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6C6F" w14:textId="77777777" w:rsidR="009462BA" w:rsidRDefault="009462BA" w:rsidP="009462BA">
      <w:pPr>
        <w:pStyle w:val="Lijstalinea"/>
      </w:pPr>
    </w:p>
    <w:p w14:paraId="40D391A7" w14:textId="77777777" w:rsidR="00FA4327" w:rsidRDefault="00FA4327" w:rsidP="00FA4327">
      <w:pPr>
        <w:rPr>
          <w:rFonts w:cs="Baghdad"/>
          <w:color w:val="FF0000"/>
        </w:rPr>
      </w:pPr>
    </w:p>
    <w:p w14:paraId="0F878E69" w14:textId="77777777" w:rsidR="00FA4327" w:rsidRDefault="00FA4327" w:rsidP="00FA4327">
      <w:pPr>
        <w:rPr>
          <w:rFonts w:cs="Baghdad"/>
          <w:color w:val="FF0000"/>
        </w:rPr>
      </w:pPr>
    </w:p>
    <w:p w14:paraId="5E6F0458" w14:textId="0B37D164" w:rsidR="00FA4327" w:rsidRPr="002C3623" w:rsidRDefault="007953A3" w:rsidP="00FA4327">
      <w:pPr>
        <w:pStyle w:val="Titel"/>
      </w:pPr>
      <w:r>
        <w:t>Deelnemersovereenkomst</w:t>
      </w:r>
    </w:p>
    <w:p w14:paraId="640698A1" w14:textId="005B8247" w:rsidR="00FA4327" w:rsidRPr="00FA4327" w:rsidRDefault="007953A3" w:rsidP="00FA4327">
      <w:pPr>
        <w:pStyle w:val="Subtitel"/>
      </w:pPr>
      <w:r>
        <w:t xml:space="preserve">Cluster </w:t>
      </w:r>
      <w:proofErr w:type="spellStart"/>
      <w:r>
        <w:t>Compliancy</w:t>
      </w:r>
      <w:proofErr w:type="spellEnd"/>
      <w:r>
        <w:t xml:space="preserve"> pakket</w:t>
      </w:r>
    </w:p>
    <w:p w14:paraId="1C74E2C6" w14:textId="478C47C8" w:rsidR="009462BA" w:rsidRPr="007953A3" w:rsidRDefault="00FA4327" w:rsidP="007953A3">
      <w:pPr>
        <w:pStyle w:val="Titel"/>
      </w:pPr>
      <w:r>
        <w:rPr>
          <w:noProof/>
        </w:rPr>
        <mc:AlternateContent>
          <mc:Choice Requires="wps">
            <w:drawing>
              <wp:anchor distT="0" distB="0" distL="114300" distR="114300" simplePos="0" relativeHeight="251659264" behindDoc="0" locked="0" layoutInCell="1" allowOverlap="1" wp14:anchorId="2C59C677" wp14:editId="0B1F84CC">
                <wp:simplePos x="0" y="0"/>
                <wp:positionH relativeFrom="column">
                  <wp:posOffset>-76200</wp:posOffset>
                </wp:positionH>
                <wp:positionV relativeFrom="paragraph">
                  <wp:posOffset>263986</wp:posOffset>
                </wp:positionV>
                <wp:extent cx="3200400" cy="1600200"/>
                <wp:effectExtent l="0" t="0" r="0" b="0"/>
                <wp:wrapNone/>
                <wp:docPr id="27" name="Tekstvak 27"/>
                <wp:cNvGraphicFramePr/>
                <a:graphic xmlns:a="http://schemas.openxmlformats.org/drawingml/2006/main">
                  <a:graphicData uri="http://schemas.microsoft.com/office/word/2010/wordprocessingShape">
                    <wps:wsp>
                      <wps:cNvSpPr txBox="1"/>
                      <wps:spPr>
                        <a:xfrm>
                          <a:off x="0" y="0"/>
                          <a:ext cx="3200400" cy="1600200"/>
                        </a:xfrm>
                        <a:prstGeom prst="rect">
                          <a:avLst/>
                        </a:prstGeom>
                        <a:noFill/>
                        <a:ln w="6350">
                          <a:noFill/>
                        </a:ln>
                      </wps:spPr>
                      <wps:txbx>
                        <w:txbxContent>
                          <w:p w14:paraId="07CBCE68" w14:textId="47298E84" w:rsidR="00FA4327" w:rsidRDefault="007953A3" w:rsidP="00FA4327">
                            <w:pPr>
                              <w:jc w:val="both"/>
                              <w:rPr>
                                <w:rFonts w:ascii="Verdana" w:hAnsi="Verdana"/>
                                <w:color w:val="000000" w:themeColor="text1"/>
                                <w:sz w:val="20"/>
                                <w:szCs w:val="20"/>
                              </w:rPr>
                            </w:pPr>
                            <w:r>
                              <w:rPr>
                                <w:rFonts w:ascii="Verdana" w:hAnsi="Verdana"/>
                                <w:color w:val="000000" w:themeColor="text1"/>
                                <w:sz w:val="20"/>
                                <w:szCs w:val="20"/>
                              </w:rPr>
                              <w:t>PharmaPartners</w:t>
                            </w:r>
                          </w:p>
                          <w:p w14:paraId="204D42F5" w14:textId="05BCEFC8" w:rsidR="007953A3" w:rsidRDefault="007953A3" w:rsidP="00FA4327">
                            <w:pPr>
                              <w:jc w:val="both"/>
                              <w:rPr>
                                <w:rFonts w:ascii="Verdana" w:hAnsi="Verdana"/>
                                <w:color w:val="000000" w:themeColor="text1"/>
                                <w:sz w:val="20"/>
                                <w:szCs w:val="20"/>
                              </w:rPr>
                            </w:pPr>
                            <w:r>
                              <w:rPr>
                                <w:rFonts w:ascii="Verdana" w:hAnsi="Verdana"/>
                                <w:color w:val="000000" w:themeColor="text1"/>
                                <w:sz w:val="20"/>
                                <w:szCs w:val="20"/>
                              </w:rPr>
                              <w:t>19-08-2021</w:t>
                            </w:r>
                          </w:p>
                          <w:p w14:paraId="3C477E88" w14:textId="4621BB31" w:rsidR="007953A3" w:rsidRPr="002C3623" w:rsidRDefault="007953A3" w:rsidP="00FA4327">
                            <w:pPr>
                              <w:jc w:val="both"/>
                              <w:rPr>
                                <w:rFonts w:ascii="Verdana" w:hAnsi="Verdana"/>
                                <w:color w:val="000000" w:themeColor="text1"/>
                                <w:sz w:val="20"/>
                                <w:szCs w:val="20"/>
                              </w:rPr>
                            </w:pPr>
                            <w:r>
                              <w:rPr>
                                <w:rFonts w:ascii="Verdana" w:hAnsi="Verdana"/>
                                <w:color w:val="000000" w:themeColor="text1"/>
                                <w:sz w:val="20"/>
                                <w:szCs w:val="20"/>
                              </w:rPr>
                              <w:t xml:space="preserve">Classificatie: Openbaar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59C677" id="_x0000_t202" coordsize="21600,21600" o:spt="202" path="m,l,21600r21600,l21600,xe">
                <v:stroke joinstyle="miter"/>
                <v:path gradientshapeok="t" o:connecttype="rect"/>
              </v:shapetype>
              <v:shape id="Tekstvak 27" o:spid="_x0000_s1026" type="#_x0000_t202" style="position:absolute;margin-left:-6pt;margin-top:20.8pt;width:25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" filled="f" stroked="f" strokeweight=".5pt">
                <v:textbox>
                  <w:txbxContent>
                    <w:p w14:paraId="07CBCE68" w14:textId="47298E84" w:rsidR="00FA4327" w:rsidRDefault="007953A3" w:rsidP="00FA4327">
                      <w:pPr>
                        <w:jc w:val="both"/>
                        <w:rPr>
                          <w:rFonts w:ascii="Verdana" w:hAnsi="Verdana"/>
                          <w:color w:val="000000" w:themeColor="text1"/>
                          <w:sz w:val="20"/>
                          <w:szCs w:val="20"/>
                        </w:rPr>
                      </w:pPr>
                      <w:r>
                        <w:rPr>
                          <w:rFonts w:ascii="Verdana" w:hAnsi="Verdana"/>
                          <w:color w:val="000000" w:themeColor="text1"/>
                          <w:sz w:val="20"/>
                          <w:szCs w:val="20"/>
                        </w:rPr>
                        <w:t>PharmaPartners</w:t>
                      </w:r>
                    </w:p>
                    <w:p w14:paraId="204D42F5" w14:textId="05BCEFC8" w:rsidR="007953A3" w:rsidRDefault="007953A3" w:rsidP="00FA4327">
                      <w:pPr>
                        <w:jc w:val="both"/>
                        <w:rPr>
                          <w:rFonts w:ascii="Verdana" w:hAnsi="Verdana"/>
                          <w:color w:val="000000" w:themeColor="text1"/>
                          <w:sz w:val="20"/>
                          <w:szCs w:val="20"/>
                        </w:rPr>
                      </w:pPr>
                      <w:r>
                        <w:rPr>
                          <w:rFonts w:ascii="Verdana" w:hAnsi="Verdana"/>
                          <w:color w:val="000000" w:themeColor="text1"/>
                          <w:sz w:val="20"/>
                          <w:szCs w:val="20"/>
                        </w:rPr>
                        <w:t>19-08-2021</w:t>
                      </w:r>
                    </w:p>
                    <w:p w14:paraId="3C477E88" w14:textId="4621BB31" w:rsidR="007953A3" w:rsidRPr="002C3623" w:rsidRDefault="007953A3" w:rsidP="00FA4327">
                      <w:pPr>
                        <w:jc w:val="both"/>
                        <w:rPr>
                          <w:rFonts w:ascii="Verdana" w:hAnsi="Verdana"/>
                          <w:color w:val="000000" w:themeColor="text1"/>
                          <w:sz w:val="20"/>
                          <w:szCs w:val="20"/>
                        </w:rPr>
                      </w:pPr>
                      <w:r>
                        <w:rPr>
                          <w:rFonts w:ascii="Verdana" w:hAnsi="Verdana"/>
                          <w:color w:val="000000" w:themeColor="text1"/>
                          <w:sz w:val="20"/>
                          <w:szCs w:val="20"/>
                        </w:rPr>
                        <w:t xml:space="preserve">Classificatie: Openbaar </w:t>
                      </w:r>
                    </w:p>
                  </w:txbxContent>
                </v:textbox>
              </v:shape>
            </w:pict>
          </mc:Fallback>
        </mc:AlternateContent>
      </w:r>
      <w:r w:rsidR="009462BA">
        <w:br w:type="page"/>
      </w:r>
    </w:p>
    <w:p w14:paraId="4B2C7BE1" w14:textId="76EFC784" w:rsidR="009462BA" w:rsidRDefault="007953A3" w:rsidP="009462BA">
      <w:pPr>
        <w:pStyle w:val="Kop2"/>
        <w:rPr>
          <w:lang w:val="en-US"/>
        </w:rPr>
      </w:pPr>
      <w:proofErr w:type="spellStart"/>
      <w:r>
        <w:rPr>
          <w:lang w:val="en-US"/>
        </w:rPr>
        <w:lastRenderedPageBreak/>
        <w:t>Ondergetekenden</w:t>
      </w:r>
      <w:proofErr w:type="spellEnd"/>
      <w:r>
        <w:rPr>
          <w:lang w:val="en-US"/>
        </w:rPr>
        <w:t>:</w:t>
      </w:r>
    </w:p>
    <w:p w14:paraId="67C60A63" w14:textId="77777777" w:rsidR="009535D9" w:rsidRPr="009535D9" w:rsidRDefault="009535D9" w:rsidP="009535D9">
      <w:pPr>
        <w:rPr>
          <w:lang w:val="en-US"/>
        </w:rPr>
      </w:pPr>
    </w:p>
    <w:p w14:paraId="1B1C43AF" w14:textId="7407AAE8" w:rsidR="009535D9" w:rsidRPr="009535D9" w:rsidRDefault="009535D9" w:rsidP="009535D9">
      <w:pPr>
        <w:pStyle w:val="Lijstalinea"/>
        <w:numPr>
          <w:ilvl w:val="0"/>
          <w:numId w:val="9"/>
        </w:numPr>
        <w:spacing w:after="160" w:line="320" w:lineRule="exact"/>
        <w:rPr>
          <w:color w:val="auto"/>
          <w:sz w:val="20"/>
          <w:szCs w:val="20"/>
          <w:lang w:val="en-US"/>
        </w:rPr>
      </w:pPr>
      <w:r w:rsidRPr="009535D9">
        <w:rPr>
          <w:color w:val="auto"/>
          <w:sz w:val="20"/>
          <w:szCs w:val="20"/>
          <w:lang w:val="en-US"/>
        </w:rPr>
        <w:t xml:space="preserve">De Stichting </w:t>
      </w:r>
      <w:r w:rsidRPr="009535D9">
        <w:rPr>
          <w:color w:val="auto"/>
          <w:sz w:val="20"/>
          <w:szCs w:val="20"/>
          <w:highlight w:val="yellow"/>
          <w:lang w:val="en-US"/>
        </w:rPr>
        <w:t>[                                      ]</w:t>
      </w:r>
      <w:r w:rsidRPr="009535D9">
        <w:rPr>
          <w:color w:val="auto"/>
          <w:sz w:val="20"/>
          <w:szCs w:val="20"/>
          <w:lang w:val="en-US"/>
        </w:rPr>
        <w:t xml:space="preserve"> gevestigd te </w:t>
      </w:r>
      <w:r w:rsidRPr="009535D9">
        <w:rPr>
          <w:color w:val="auto"/>
          <w:sz w:val="20"/>
          <w:szCs w:val="20"/>
          <w:highlight w:val="yellow"/>
          <w:lang w:val="en-US"/>
        </w:rPr>
        <w:t>[                                ],</w:t>
      </w:r>
      <w:r w:rsidRPr="009535D9">
        <w:rPr>
          <w:color w:val="auto"/>
          <w:sz w:val="20"/>
          <w:szCs w:val="20"/>
          <w:lang w:val="en-US"/>
        </w:rPr>
        <w:t xml:space="preserve"> </w:t>
      </w:r>
      <w:r w:rsidRPr="009535D9">
        <w:rPr>
          <w:color w:val="auto"/>
          <w:sz w:val="20"/>
          <w:szCs w:val="20"/>
          <w:lang w:val="en-US"/>
        </w:rPr>
        <w:br/>
        <w:t xml:space="preserve">KvK-nummer </w:t>
      </w:r>
      <w:r w:rsidRPr="009535D9">
        <w:rPr>
          <w:color w:val="auto"/>
          <w:sz w:val="20"/>
          <w:szCs w:val="20"/>
          <w:highlight w:val="yellow"/>
          <w:lang w:val="en-US"/>
        </w:rPr>
        <w:t>[                             ],</w:t>
      </w:r>
      <w:r w:rsidRPr="009535D9">
        <w:rPr>
          <w:color w:val="auto"/>
          <w:sz w:val="20"/>
          <w:szCs w:val="20"/>
          <w:lang w:val="en-US"/>
        </w:rPr>
        <w:t xml:space="preserve"> hierna te noemen: “de Stichting”; </w:t>
      </w:r>
    </w:p>
    <w:p w14:paraId="265D5955" w14:textId="77777777" w:rsidR="009535D9" w:rsidRPr="009535D9" w:rsidRDefault="009535D9" w:rsidP="009535D9">
      <w:pPr>
        <w:pStyle w:val="Lijstalinea"/>
        <w:spacing w:line="320" w:lineRule="exact"/>
        <w:rPr>
          <w:color w:val="auto"/>
          <w:sz w:val="20"/>
          <w:szCs w:val="20"/>
          <w:lang w:val="en-US"/>
        </w:rPr>
      </w:pPr>
    </w:p>
    <w:p w14:paraId="6638D3AA" w14:textId="77777777" w:rsidR="009535D9" w:rsidRPr="009535D9" w:rsidRDefault="009535D9" w:rsidP="009535D9">
      <w:pPr>
        <w:pStyle w:val="Lijstalinea"/>
        <w:spacing w:line="320" w:lineRule="exact"/>
        <w:rPr>
          <w:color w:val="auto"/>
          <w:sz w:val="20"/>
          <w:szCs w:val="20"/>
          <w:lang w:val="en-US"/>
        </w:rPr>
      </w:pPr>
      <w:proofErr w:type="spellStart"/>
      <w:r w:rsidRPr="009535D9">
        <w:rPr>
          <w:color w:val="auto"/>
          <w:sz w:val="20"/>
          <w:szCs w:val="20"/>
          <w:lang w:val="en-US"/>
        </w:rPr>
        <w:t>en</w:t>
      </w:r>
      <w:proofErr w:type="spellEnd"/>
      <w:r w:rsidRPr="009535D9">
        <w:rPr>
          <w:color w:val="auto"/>
          <w:sz w:val="20"/>
          <w:szCs w:val="20"/>
          <w:lang w:val="en-US"/>
        </w:rPr>
        <w:t xml:space="preserve"> </w:t>
      </w:r>
    </w:p>
    <w:p w14:paraId="2D1D0D08" w14:textId="77777777" w:rsidR="009535D9" w:rsidRPr="009535D9" w:rsidRDefault="009535D9" w:rsidP="009535D9">
      <w:pPr>
        <w:pStyle w:val="Lijstalinea"/>
        <w:spacing w:line="320" w:lineRule="exact"/>
        <w:rPr>
          <w:color w:val="auto"/>
          <w:sz w:val="20"/>
          <w:szCs w:val="20"/>
          <w:lang w:val="en-US"/>
        </w:rPr>
      </w:pPr>
    </w:p>
    <w:p w14:paraId="4E89B170" w14:textId="77777777" w:rsidR="009535D9" w:rsidRPr="009535D9" w:rsidRDefault="009535D9" w:rsidP="009535D9">
      <w:pPr>
        <w:pStyle w:val="Lijstalinea"/>
        <w:numPr>
          <w:ilvl w:val="0"/>
          <w:numId w:val="9"/>
        </w:numPr>
        <w:spacing w:after="160" w:line="320" w:lineRule="exact"/>
        <w:rPr>
          <w:color w:val="auto"/>
          <w:sz w:val="20"/>
          <w:szCs w:val="20"/>
          <w:lang w:val="en-US"/>
        </w:rPr>
      </w:pPr>
      <w:r w:rsidRPr="009535D9">
        <w:rPr>
          <w:color w:val="auto"/>
          <w:sz w:val="20"/>
          <w:szCs w:val="20"/>
          <w:highlight w:val="yellow"/>
          <w:lang w:val="en-US"/>
        </w:rPr>
        <w:t>[                                     ]</w:t>
      </w:r>
      <w:r w:rsidRPr="009535D9">
        <w:rPr>
          <w:color w:val="auto"/>
          <w:sz w:val="20"/>
          <w:szCs w:val="20"/>
          <w:lang w:val="en-US"/>
        </w:rPr>
        <w:t xml:space="preserve"> gevestigd te </w:t>
      </w:r>
      <w:r w:rsidRPr="009535D9">
        <w:rPr>
          <w:color w:val="auto"/>
          <w:sz w:val="20"/>
          <w:szCs w:val="20"/>
          <w:highlight w:val="yellow"/>
          <w:lang w:val="en-US"/>
        </w:rPr>
        <w:t>[                                     ],</w:t>
      </w:r>
      <w:r w:rsidRPr="009535D9">
        <w:rPr>
          <w:color w:val="auto"/>
          <w:sz w:val="20"/>
          <w:szCs w:val="20"/>
          <w:lang w:val="en-US"/>
        </w:rPr>
        <w:t xml:space="preserve"> </w:t>
      </w:r>
      <w:r w:rsidRPr="009535D9">
        <w:rPr>
          <w:color w:val="auto"/>
          <w:sz w:val="20"/>
          <w:szCs w:val="20"/>
          <w:lang w:val="en-US"/>
        </w:rPr>
        <w:br/>
        <w:t xml:space="preserve">KvK-nummer </w:t>
      </w:r>
      <w:r w:rsidRPr="009535D9">
        <w:rPr>
          <w:color w:val="auto"/>
          <w:sz w:val="20"/>
          <w:szCs w:val="20"/>
          <w:highlight w:val="yellow"/>
          <w:lang w:val="en-US"/>
        </w:rPr>
        <w:t>[                    ]</w:t>
      </w:r>
      <w:r w:rsidRPr="009535D9">
        <w:rPr>
          <w:color w:val="auto"/>
          <w:sz w:val="20"/>
          <w:szCs w:val="20"/>
          <w:lang w:val="en-US"/>
        </w:rPr>
        <w:t xml:space="preserve">, hierna te noemen: “de Deelnemer"; </w:t>
      </w:r>
    </w:p>
    <w:p w14:paraId="1378C4A2" w14:textId="77777777" w:rsidR="009535D9" w:rsidRPr="009535D9" w:rsidRDefault="009535D9" w:rsidP="00FA4327">
      <w:pPr>
        <w:pStyle w:val="Hoofdtekst"/>
      </w:pPr>
    </w:p>
    <w:p w14:paraId="050D4DED" w14:textId="77777777" w:rsidR="009462BA" w:rsidRPr="009535D9" w:rsidRDefault="009462BA" w:rsidP="009462BA"/>
    <w:p w14:paraId="134F987E" w14:textId="63731D13" w:rsidR="00CC5F59" w:rsidRPr="002D4F59" w:rsidRDefault="002D4F59" w:rsidP="00CC5F59">
      <w:pPr>
        <w:spacing w:line="320" w:lineRule="exact"/>
        <w:rPr>
          <w:rStyle w:val="Kop2Char"/>
          <w:bCs/>
        </w:rPr>
      </w:pPr>
      <w:r>
        <w:rPr>
          <w:rStyle w:val="Kop2Char"/>
          <w:bCs/>
        </w:rPr>
        <w:t>O</w:t>
      </w:r>
      <w:r w:rsidR="00CC5F59" w:rsidRPr="002D4F59">
        <w:rPr>
          <w:rStyle w:val="Kop2Char"/>
          <w:bCs/>
        </w:rPr>
        <w:t xml:space="preserve">verwegen: </w:t>
      </w:r>
    </w:p>
    <w:p w14:paraId="6F99DAE2" w14:textId="59126844" w:rsidR="00CC5F59" w:rsidRPr="002D4F59" w:rsidRDefault="00CC5F59" w:rsidP="00CC5F59">
      <w:pPr>
        <w:pStyle w:val="Lijstalinea"/>
        <w:numPr>
          <w:ilvl w:val="0"/>
          <w:numId w:val="10"/>
        </w:numPr>
        <w:spacing w:after="160" w:line="320" w:lineRule="exact"/>
        <w:rPr>
          <w:color w:val="auto"/>
          <w:sz w:val="20"/>
          <w:szCs w:val="20"/>
          <w:lang w:val="en-US"/>
        </w:rPr>
      </w:pPr>
      <w:r w:rsidRPr="002D4F59">
        <w:rPr>
          <w:color w:val="auto"/>
          <w:sz w:val="20"/>
          <w:szCs w:val="20"/>
        </w:rPr>
        <w:t xml:space="preserve">Huisartsen, apothekers, waarneemposten en dienstapotheken in de regio </w:t>
      </w:r>
      <w:r w:rsidR="000B6C4A">
        <w:rPr>
          <w:color w:val="auto"/>
          <w:sz w:val="20"/>
          <w:szCs w:val="20"/>
        </w:rPr>
        <w:t xml:space="preserve">             </w:t>
      </w:r>
      <w:r w:rsidRPr="000B6C4A">
        <w:rPr>
          <w:color w:val="auto"/>
          <w:sz w:val="20"/>
          <w:szCs w:val="20"/>
          <w:highlight w:val="yellow"/>
        </w:rPr>
        <w:t>[                 ]</w:t>
      </w:r>
      <w:r w:rsidRPr="002D4F59">
        <w:rPr>
          <w:color w:val="auto"/>
          <w:sz w:val="20"/>
          <w:szCs w:val="20"/>
        </w:rPr>
        <w:t xml:space="preserve"> werken ten behoeve van goede zorg samen op het gebied van zorginformatiesystemen en de beschikbaarheid van zorginformatie en -gegevens. </w:t>
      </w:r>
      <w:r w:rsidRPr="002D4F59">
        <w:rPr>
          <w:color w:val="auto"/>
          <w:sz w:val="20"/>
          <w:szCs w:val="20"/>
          <w:lang w:val="en-US"/>
        </w:rPr>
        <w:t xml:space="preserve">De </w:t>
      </w:r>
      <w:proofErr w:type="spellStart"/>
      <w:r w:rsidRPr="002D4F59">
        <w:rPr>
          <w:color w:val="auto"/>
          <w:sz w:val="20"/>
          <w:szCs w:val="20"/>
          <w:lang w:val="en-US"/>
        </w:rPr>
        <w:t>Stichting</w:t>
      </w:r>
      <w:proofErr w:type="spellEnd"/>
      <w:r w:rsidRPr="002D4F59">
        <w:rPr>
          <w:color w:val="auto"/>
          <w:sz w:val="20"/>
          <w:szCs w:val="20"/>
          <w:lang w:val="en-US"/>
        </w:rPr>
        <w:t xml:space="preserve"> is </w:t>
      </w:r>
      <w:proofErr w:type="spellStart"/>
      <w:r w:rsidRPr="002D4F59">
        <w:rPr>
          <w:color w:val="auto"/>
          <w:sz w:val="20"/>
          <w:szCs w:val="20"/>
          <w:lang w:val="en-US"/>
        </w:rPr>
        <w:t>opgericht</w:t>
      </w:r>
      <w:proofErr w:type="spellEnd"/>
      <w:r w:rsidRPr="002D4F59">
        <w:rPr>
          <w:color w:val="auto"/>
          <w:sz w:val="20"/>
          <w:szCs w:val="20"/>
          <w:lang w:val="en-US"/>
        </w:rPr>
        <w:t xml:space="preserve"> om deze samenwerking </w:t>
      </w:r>
      <w:r w:rsidRPr="000B6C4A">
        <w:rPr>
          <w:b/>
          <w:bCs/>
          <w:color w:val="auto"/>
          <w:sz w:val="20"/>
          <w:szCs w:val="20"/>
          <w:lang w:val="en-US"/>
        </w:rPr>
        <w:t>(de Clustersamenwerking)</w:t>
      </w:r>
      <w:r w:rsidRPr="002D4F59">
        <w:rPr>
          <w:color w:val="auto"/>
          <w:sz w:val="20"/>
          <w:szCs w:val="20"/>
          <w:lang w:val="en-US"/>
        </w:rPr>
        <w:t xml:space="preserve"> te faciliteren ten behoeve van de deelnemende zorgaanbieders </w:t>
      </w:r>
      <w:r w:rsidRPr="000B6C4A">
        <w:rPr>
          <w:b/>
          <w:bCs/>
          <w:color w:val="auto"/>
          <w:sz w:val="20"/>
          <w:szCs w:val="20"/>
          <w:lang w:val="en-US"/>
        </w:rPr>
        <w:t>(de Deelnemers).</w:t>
      </w:r>
    </w:p>
    <w:p w14:paraId="7C6F0A62" w14:textId="77777777" w:rsidR="00CC5F59" w:rsidRPr="002D4F59" w:rsidRDefault="00CC5F59" w:rsidP="00CC5F59">
      <w:pPr>
        <w:pStyle w:val="Lijstalinea"/>
        <w:numPr>
          <w:ilvl w:val="0"/>
          <w:numId w:val="10"/>
        </w:numPr>
        <w:spacing w:after="160" w:line="320" w:lineRule="exact"/>
        <w:rPr>
          <w:color w:val="auto"/>
          <w:sz w:val="20"/>
          <w:szCs w:val="20"/>
          <w:lang w:val="en-US"/>
        </w:rPr>
      </w:pPr>
      <w:r w:rsidRPr="002D4F59">
        <w:rPr>
          <w:color w:val="auto"/>
          <w:sz w:val="20"/>
          <w:szCs w:val="20"/>
          <w:lang w:val="en-US"/>
        </w:rPr>
        <w:t xml:space="preserve">Deelnemers maken voor hun Elektronisch Patiëntendossier </w:t>
      </w:r>
      <w:r w:rsidRPr="000B6C4A">
        <w:rPr>
          <w:b/>
          <w:bCs/>
          <w:color w:val="auto"/>
          <w:sz w:val="20"/>
          <w:szCs w:val="20"/>
          <w:lang w:val="en-US"/>
        </w:rPr>
        <w:t xml:space="preserve">(het EPD) </w:t>
      </w:r>
      <w:r w:rsidRPr="002D4F59">
        <w:rPr>
          <w:color w:val="auto"/>
          <w:sz w:val="20"/>
          <w:szCs w:val="20"/>
          <w:lang w:val="en-US"/>
        </w:rPr>
        <w:t xml:space="preserve">gebruik van de informatiesystemen van PharmaPartners </w:t>
      </w:r>
      <w:r w:rsidRPr="000B6C4A">
        <w:rPr>
          <w:b/>
          <w:bCs/>
          <w:color w:val="auto"/>
          <w:sz w:val="20"/>
          <w:szCs w:val="20"/>
          <w:lang w:val="en-US"/>
        </w:rPr>
        <w:t>(de Systemen)</w:t>
      </w:r>
      <w:r w:rsidRPr="002D4F59">
        <w:rPr>
          <w:color w:val="auto"/>
          <w:sz w:val="20"/>
          <w:szCs w:val="20"/>
          <w:lang w:val="en-US"/>
        </w:rPr>
        <w:t xml:space="preserve">, en kunnen elkaar via de Systemen onder voorwaarden toegang verschaffen tot de door hen afzonderlijk in het eigen EPD beheerde zorginformatie. </w:t>
      </w:r>
    </w:p>
    <w:p w14:paraId="4AEE3C39" w14:textId="77777777" w:rsidR="00CC5F59" w:rsidRPr="002D4F59" w:rsidRDefault="00CC5F59" w:rsidP="00CC5F59">
      <w:pPr>
        <w:pStyle w:val="Lijstalinea"/>
        <w:numPr>
          <w:ilvl w:val="0"/>
          <w:numId w:val="10"/>
        </w:numPr>
        <w:spacing w:line="320" w:lineRule="exact"/>
        <w:rPr>
          <w:color w:val="auto"/>
          <w:sz w:val="20"/>
          <w:szCs w:val="20"/>
          <w:lang w:val="en-US"/>
        </w:rPr>
      </w:pPr>
      <w:r w:rsidRPr="002D4F59">
        <w:rPr>
          <w:color w:val="auto"/>
          <w:sz w:val="20"/>
          <w:szCs w:val="20"/>
          <w:lang w:val="en-US"/>
        </w:rPr>
        <w:t>Door middel van goede afspraken binnen de regio over de wijze waarop de Deelnemers samenwerken en werken op de Systemen, kan onderlinge uitwisseling van gegevens via de Systemen worden vereenvoudigd en verbeterd. Hiertoe gaan Deelnemers de Clustersamenwerking aan.</w:t>
      </w:r>
    </w:p>
    <w:p w14:paraId="308942D4" w14:textId="77777777" w:rsidR="00CC5F59" w:rsidRPr="002D4F59" w:rsidRDefault="00CC5F59" w:rsidP="00CC5F59">
      <w:pPr>
        <w:pStyle w:val="Lijstalinea"/>
        <w:numPr>
          <w:ilvl w:val="0"/>
          <w:numId w:val="10"/>
        </w:numPr>
        <w:spacing w:line="320" w:lineRule="exact"/>
        <w:rPr>
          <w:color w:val="auto"/>
          <w:sz w:val="20"/>
          <w:szCs w:val="20"/>
          <w:lang w:val="en-US"/>
        </w:rPr>
      </w:pPr>
      <w:r w:rsidRPr="002D4F59">
        <w:rPr>
          <w:color w:val="auto"/>
          <w:sz w:val="20"/>
          <w:szCs w:val="20"/>
          <w:lang w:val="en-US"/>
        </w:rPr>
        <w:t xml:space="preserve">De Stichting heeft als doel de coördinatie van de Clustersamenwerking, en voert daarnaast in opdracht van Deelnemers administrerende werkzaamheden uit op de Systemen in de vorm van clusterbeheer </w:t>
      </w:r>
      <w:r w:rsidRPr="000B6C4A">
        <w:rPr>
          <w:b/>
          <w:bCs/>
          <w:color w:val="auto"/>
          <w:sz w:val="20"/>
          <w:szCs w:val="20"/>
          <w:lang w:val="en-US"/>
        </w:rPr>
        <w:t>(het Clusterbeheer)</w:t>
      </w:r>
      <w:r w:rsidRPr="002D4F59">
        <w:rPr>
          <w:color w:val="auto"/>
          <w:sz w:val="20"/>
          <w:szCs w:val="20"/>
          <w:lang w:val="en-US"/>
        </w:rPr>
        <w:t xml:space="preserve">. Hierbij heeft de Stichting de mogelijkheid om het Clusterbeheer uit te besteden aan PharmaPartners, in welk geval de Stichting hier toezicht op houdt.  </w:t>
      </w:r>
    </w:p>
    <w:p w14:paraId="1CD59CFA" w14:textId="77777777" w:rsidR="00CC5F59" w:rsidRPr="002D4F59" w:rsidRDefault="00CC5F59" w:rsidP="00CC5F59">
      <w:pPr>
        <w:pStyle w:val="Lijstalinea"/>
        <w:numPr>
          <w:ilvl w:val="0"/>
          <w:numId w:val="10"/>
        </w:numPr>
        <w:spacing w:after="160" w:line="320" w:lineRule="exact"/>
        <w:rPr>
          <w:color w:val="auto"/>
          <w:sz w:val="20"/>
          <w:szCs w:val="20"/>
          <w:lang w:val="en-US"/>
        </w:rPr>
      </w:pPr>
      <w:r w:rsidRPr="002D4F59">
        <w:rPr>
          <w:color w:val="auto"/>
          <w:sz w:val="20"/>
          <w:szCs w:val="20"/>
          <w:lang w:val="en-US"/>
        </w:rPr>
        <w:t>Deelnemers sluiten met de Stichting deelnemersovereenkomsten als de onderhavige met voorwaarden waaronder Deelnemers samenwerken. Deelnemers conformeren zich hierbij aan de bij deze overeenkomst gevoegde Bijlagen.</w:t>
      </w:r>
    </w:p>
    <w:p w14:paraId="49F3F41E" w14:textId="77777777" w:rsidR="00CC5F59" w:rsidRPr="002D4F59" w:rsidRDefault="00CC5F59" w:rsidP="00CC5F59">
      <w:pPr>
        <w:pStyle w:val="Lijstalinea"/>
        <w:spacing w:line="320" w:lineRule="exact"/>
        <w:rPr>
          <w:color w:val="auto"/>
          <w:sz w:val="20"/>
          <w:szCs w:val="20"/>
          <w:lang w:val="en-US"/>
        </w:rPr>
      </w:pPr>
    </w:p>
    <w:p w14:paraId="2EE8FFD0" w14:textId="79096A5A" w:rsidR="00CC5F59" w:rsidRPr="002033D1" w:rsidRDefault="002033D1" w:rsidP="00CC5F59">
      <w:pPr>
        <w:spacing w:line="320" w:lineRule="exact"/>
        <w:rPr>
          <w:rFonts w:ascii="Verdana" w:eastAsiaTheme="majorEastAsia" w:hAnsi="Verdana" w:cstheme="majorBidi"/>
          <w:b/>
          <w:color w:val="D9117D"/>
          <w:sz w:val="20"/>
          <w:szCs w:val="26"/>
          <w:lang w:val="en-US"/>
        </w:rPr>
      </w:pPr>
      <w:r w:rsidRPr="002033D1">
        <w:rPr>
          <w:rFonts w:ascii="Verdana" w:eastAsiaTheme="majorEastAsia" w:hAnsi="Verdana" w:cstheme="majorBidi"/>
          <w:b/>
          <w:color w:val="D9117D"/>
          <w:sz w:val="20"/>
          <w:szCs w:val="26"/>
          <w:lang w:val="en-US"/>
        </w:rPr>
        <w:t>K</w:t>
      </w:r>
      <w:r w:rsidR="00CC5F59" w:rsidRPr="002033D1">
        <w:rPr>
          <w:rFonts w:ascii="Verdana" w:eastAsiaTheme="majorEastAsia" w:hAnsi="Verdana" w:cstheme="majorBidi"/>
          <w:b/>
          <w:color w:val="D9117D"/>
          <w:sz w:val="20"/>
          <w:szCs w:val="26"/>
          <w:lang w:val="en-US"/>
        </w:rPr>
        <w:t xml:space="preserve">omen </w:t>
      </w:r>
      <w:proofErr w:type="spellStart"/>
      <w:r w:rsidR="00CC5F59" w:rsidRPr="002033D1">
        <w:rPr>
          <w:rFonts w:ascii="Verdana" w:eastAsiaTheme="majorEastAsia" w:hAnsi="Verdana" w:cstheme="majorBidi"/>
          <w:b/>
          <w:color w:val="D9117D"/>
          <w:sz w:val="20"/>
          <w:szCs w:val="26"/>
          <w:lang w:val="en-US"/>
        </w:rPr>
        <w:t>overeen</w:t>
      </w:r>
      <w:proofErr w:type="spellEnd"/>
      <w:r w:rsidR="00CC5F59" w:rsidRPr="002033D1">
        <w:rPr>
          <w:rFonts w:ascii="Verdana" w:eastAsiaTheme="majorEastAsia" w:hAnsi="Verdana" w:cstheme="majorBidi"/>
          <w:b/>
          <w:color w:val="D9117D"/>
          <w:sz w:val="20"/>
          <w:szCs w:val="26"/>
          <w:lang w:val="en-US"/>
        </w:rPr>
        <w:t xml:space="preserve">: </w:t>
      </w:r>
    </w:p>
    <w:p w14:paraId="3BAA8B08" w14:textId="77777777" w:rsidR="00CC5F59" w:rsidRPr="002033D1" w:rsidRDefault="00CC5F59" w:rsidP="00CC5F59">
      <w:pPr>
        <w:pStyle w:val="Lijstalinea"/>
        <w:spacing w:line="320" w:lineRule="exact"/>
        <w:rPr>
          <w:b/>
          <w:bCs/>
          <w:color w:val="auto"/>
          <w:sz w:val="20"/>
          <w:szCs w:val="20"/>
          <w:u w:val="single"/>
          <w:lang w:val="en-US"/>
        </w:rPr>
      </w:pPr>
      <w:r w:rsidRPr="002033D1">
        <w:rPr>
          <w:b/>
          <w:bCs/>
          <w:color w:val="auto"/>
          <w:sz w:val="20"/>
          <w:szCs w:val="20"/>
          <w:u w:val="single"/>
          <w:lang w:val="en-US"/>
        </w:rPr>
        <w:t>Toetreding tot de Clustersamenwerking, duur en beëindiging</w:t>
      </w:r>
    </w:p>
    <w:p w14:paraId="18A47BCA"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Deelnemer treedt door middel van ondertekening van deze overeenkomst, en voor zover hierbij wordt voldaan aan de voorwaarden die gelden voor toetreding, voor onbepaalde tijd toe tot de door de Stichting georganiseerde Clustersamenwerking. Een overzicht van Deelnemers ten tijde van ondertekening is bijgevoegd als </w:t>
      </w:r>
      <w:r w:rsidRPr="00EA3931">
        <w:rPr>
          <w:b/>
          <w:bCs/>
          <w:i/>
          <w:iCs/>
          <w:color w:val="auto"/>
          <w:sz w:val="20"/>
          <w:szCs w:val="20"/>
          <w:lang w:val="en-US"/>
        </w:rPr>
        <w:t>Bijlage 1: Deelnemersoverzicht.</w:t>
      </w:r>
    </w:p>
    <w:p w14:paraId="792DAB9A" w14:textId="77777777" w:rsidR="00CC5F59" w:rsidRPr="002D4F59" w:rsidRDefault="00CC5F59" w:rsidP="00CC5F59">
      <w:pPr>
        <w:pStyle w:val="Lijstalinea"/>
        <w:spacing w:line="320" w:lineRule="exact"/>
        <w:rPr>
          <w:color w:val="auto"/>
          <w:sz w:val="20"/>
          <w:szCs w:val="20"/>
          <w:lang w:val="en-US"/>
        </w:rPr>
      </w:pPr>
    </w:p>
    <w:p w14:paraId="681D2E20"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Deze overeenkomst kan door Deelnemer worden opgezegd met inachtneming van een opzegtermijn van 3 maanden door middel van een aangetekend verzonden brief.</w:t>
      </w:r>
    </w:p>
    <w:p w14:paraId="427F7324" w14:textId="77777777" w:rsidR="00CC5F59" w:rsidRPr="002D4F59" w:rsidRDefault="00CC5F59" w:rsidP="00CC5F59">
      <w:pPr>
        <w:spacing w:line="320" w:lineRule="exact"/>
        <w:rPr>
          <w:rFonts w:ascii="Verdana" w:hAnsi="Verdana"/>
          <w:sz w:val="20"/>
          <w:szCs w:val="20"/>
          <w:lang w:val="en-US"/>
        </w:rPr>
      </w:pPr>
    </w:p>
    <w:p w14:paraId="2E710D09"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De Stichting heeft het recht deze overeenkomst met onmiddellijke ingang door middel van een aangetekende brief aan Deelnemer te ontbinden in de volgende gevallen: </w:t>
      </w:r>
    </w:p>
    <w:p w14:paraId="420DEDC2" w14:textId="77777777" w:rsidR="00CC5F59" w:rsidRPr="002D4F59" w:rsidRDefault="00CC5F59" w:rsidP="00CC5F59">
      <w:pPr>
        <w:pStyle w:val="Lijstalinea"/>
        <w:numPr>
          <w:ilvl w:val="0"/>
          <w:numId w:val="12"/>
        </w:numPr>
        <w:spacing w:line="320" w:lineRule="exact"/>
        <w:rPr>
          <w:color w:val="auto"/>
          <w:sz w:val="20"/>
          <w:szCs w:val="20"/>
          <w:lang w:val="en-US"/>
        </w:rPr>
      </w:pPr>
      <w:r w:rsidRPr="002D4F59">
        <w:rPr>
          <w:color w:val="auto"/>
          <w:sz w:val="20"/>
          <w:szCs w:val="20"/>
          <w:lang w:val="en-US"/>
        </w:rPr>
        <w:t xml:space="preserve">indien Deelnemer één of meerdere van zijn verplichtingen uit hoofde van deze overeenkomst niet nakomt en, na ingebrekestelling door de Stichting, deze niet binnen de door de Stichting daartoe gestelde redelijke termijn alsnog nakomt; </w:t>
      </w:r>
    </w:p>
    <w:p w14:paraId="2B66FD00" w14:textId="77777777" w:rsidR="00CC5F59" w:rsidRPr="002D4F59" w:rsidRDefault="00CC5F59" w:rsidP="00CC5F59">
      <w:pPr>
        <w:pStyle w:val="Lijstalinea"/>
        <w:numPr>
          <w:ilvl w:val="0"/>
          <w:numId w:val="12"/>
        </w:numPr>
        <w:spacing w:line="320" w:lineRule="exact"/>
        <w:rPr>
          <w:color w:val="auto"/>
          <w:sz w:val="20"/>
          <w:szCs w:val="20"/>
          <w:lang w:val="en-US"/>
        </w:rPr>
      </w:pPr>
      <w:r w:rsidRPr="002D4F59">
        <w:rPr>
          <w:color w:val="auto"/>
          <w:sz w:val="20"/>
          <w:szCs w:val="20"/>
          <w:lang w:val="en-US"/>
        </w:rPr>
        <w:t xml:space="preserve">indien Deelnemer surséance van betaling aanvraagt, failliet wordt verklaard, zijn onderneming staakt of liquideert, wordt ontbonden, handelingsonbekwaam wordt, of aan hem de bevoegdheid het betrokken beroep uit te oefenen geheel of gedeeltelijk wordt ontzegd; </w:t>
      </w:r>
    </w:p>
    <w:p w14:paraId="2904B474" w14:textId="77777777" w:rsidR="00CC5F59" w:rsidRPr="002D4F59" w:rsidRDefault="00CC5F59" w:rsidP="00CC5F59">
      <w:pPr>
        <w:pStyle w:val="Lijstalinea"/>
        <w:numPr>
          <w:ilvl w:val="0"/>
          <w:numId w:val="12"/>
        </w:numPr>
        <w:spacing w:line="320" w:lineRule="exact"/>
        <w:rPr>
          <w:color w:val="auto"/>
          <w:sz w:val="20"/>
          <w:szCs w:val="20"/>
          <w:lang w:val="en-US"/>
        </w:rPr>
      </w:pPr>
      <w:r w:rsidRPr="002D4F59">
        <w:rPr>
          <w:color w:val="auto"/>
          <w:sz w:val="20"/>
          <w:szCs w:val="20"/>
          <w:lang w:val="en-US"/>
        </w:rPr>
        <w:t xml:space="preserve">Indien Deelnemer niet langer voldoet aan de voorwaarden voor toelating als Deelnemer. </w:t>
      </w:r>
    </w:p>
    <w:p w14:paraId="348B9C9C" w14:textId="77777777" w:rsidR="00CC5F59" w:rsidRPr="002D4F59" w:rsidRDefault="00CC5F59" w:rsidP="00CC5F59">
      <w:pPr>
        <w:spacing w:line="320" w:lineRule="exact"/>
        <w:rPr>
          <w:rFonts w:ascii="Verdana" w:hAnsi="Verdana"/>
          <w:sz w:val="20"/>
          <w:szCs w:val="20"/>
          <w:lang w:val="en-US"/>
        </w:rPr>
      </w:pPr>
    </w:p>
    <w:p w14:paraId="6B03D7AC" w14:textId="77777777" w:rsidR="00CC5F59" w:rsidRPr="002033D1" w:rsidRDefault="00CC5F59" w:rsidP="00CC5F59">
      <w:pPr>
        <w:spacing w:line="320" w:lineRule="exact"/>
        <w:ind w:left="708"/>
        <w:rPr>
          <w:rFonts w:ascii="Verdana" w:hAnsi="Verdana"/>
          <w:b/>
          <w:bCs/>
          <w:sz w:val="20"/>
          <w:szCs w:val="20"/>
          <w:u w:val="single"/>
          <w:lang w:val="en-US"/>
        </w:rPr>
      </w:pPr>
      <w:r w:rsidRPr="002033D1">
        <w:rPr>
          <w:rFonts w:ascii="Verdana" w:hAnsi="Verdana"/>
          <w:b/>
          <w:bCs/>
          <w:sz w:val="20"/>
          <w:u w:val="single"/>
          <w:lang w:val="en-US"/>
        </w:rPr>
        <w:t>Verplichtingen Deelnemer</w:t>
      </w:r>
    </w:p>
    <w:p w14:paraId="0D75DADF"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Deelnemer is voor deelname een vergoeding aan de Stichting verschuldigd zoals gespecificeerd in </w:t>
      </w:r>
      <w:r w:rsidRPr="00447272">
        <w:rPr>
          <w:b/>
          <w:bCs/>
          <w:i/>
          <w:iCs/>
          <w:color w:val="auto"/>
          <w:sz w:val="20"/>
          <w:szCs w:val="20"/>
          <w:lang w:val="en-US"/>
        </w:rPr>
        <w:t>Bijlage 2: Vergoedingen</w:t>
      </w:r>
      <w:r w:rsidRPr="002D4F59">
        <w:rPr>
          <w:color w:val="auto"/>
          <w:sz w:val="20"/>
          <w:szCs w:val="20"/>
          <w:lang w:val="en-US"/>
        </w:rPr>
        <w:t xml:space="preserve">. De Stichting kan de hoogte van de vergoeding wijzigen. Wijzigingen treden niet eerder in werking dan 4 weken nadat zij aan alle Deelnemers zijn aangekondigd. </w:t>
      </w:r>
    </w:p>
    <w:p w14:paraId="7D5A5A60" w14:textId="77777777" w:rsidR="00CC5F59" w:rsidRPr="002D4F59" w:rsidRDefault="00CC5F59" w:rsidP="00CC5F59">
      <w:pPr>
        <w:pStyle w:val="Lijstalinea"/>
        <w:spacing w:line="320" w:lineRule="exact"/>
        <w:rPr>
          <w:color w:val="auto"/>
          <w:sz w:val="20"/>
          <w:szCs w:val="20"/>
          <w:lang w:val="en-US"/>
        </w:rPr>
      </w:pPr>
    </w:p>
    <w:p w14:paraId="0E4A0C04"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Deelnemer zal PharmaPartners opdracht geven tot technische implementatie in de Systemen die nodig is voor het gebruik van de Systemen. De Stichting zal hierbij alle redelijke medewerking verlenen.</w:t>
      </w:r>
    </w:p>
    <w:p w14:paraId="49BBA1BC" w14:textId="77777777" w:rsidR="00CC5F59" w:rsidRPr="002D4F59" w:rsidRDefault="00CC5F59" w:rsidP="00CC5F59">
      <w:pPr>
        <w:pStyle w:val="Lijstalinea"/>
        <w:spacing w:line="320" w:lineRule="exact"/>
        <w:rPr>
          <w:color w:val="auto"/>
          <w:sz w:val="20"/>
          <w:szCs w:val="20"/>
          <w:lang w:val="en-US"/>
        </w:rPr>
      </w:pPr>
    </w:p>
    <w:p w14:paraId="3E38908C"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Deelnemer gebruikt de Systemen enkel in het kader van de zorgverlening aan patiënten en voor het doel waarvoor zij zijn bedoeld. Deelnemer gebruikt de Systemen in overeenstemming met de door de Stichting gehanteerde reglementen en richtlijnen (waaronder in ieder geval de documenten die als bijlagen bij deze overeenkomst met Deelnemer zijn gedeeld) en in lijn met de voor zijn beroepsgroep geldende professionele normen en wet- en regelgeving. Indien sprake is van waarneming verplicht Deelnemer zich duidelijke afspraken te maken met de waarnemende partij.</w:t>
      </w:r>
    </w:p>
    <w:p w14:paraId="1B0E303D" w14:textId="77777777" w:rsidR="00CC5F59" w:rsidRPr="002D4F59" w:rsidRDefault="00CC5F59" w:rsidP="00CC5F59">
      <w:pPr>
        <w:pStyle w:val="Lijstalinea"/>
        <w:rPr>
          <w:color w:val="auto"/>
          <w:sz w:val="20"/>
          <w:szCs w:val="20"/>
          <w:lang w:val="en-US"/>
        </w:rPr>
      </w:pPr>
    </w:p>
    <w:p w14:paraId="0A5D64C9"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De Stichting hanteert een clusterreglement </w:t>
      </w:r>
      <w:r w:rsidRPr="00302F87">
        <w:rPr>
          <w:b/>
          <w:bCs/>
          <w:i/>
          <w:iCs/>
          <w:color w:val="auto"/>
          <w:sz w:val="20"/>
          <w:szCs w:val="20"/>
          <w:lang w:val="en-US"/>
        </w:rPr>
        <w:t>(Bijlage 3: Clusterreglement)</w:t>
      </w:r>
      <w:r w:rsidRPr="002D4F59">
        <w:rPr>
          <w:color w:val="auto"/>
          <w:sz w:val="20"/>
          <w:szCs w:val="20"/>
          <w:lang w:val="en-US"/>
        </w:rPr>
        <w:t xml:space="preserve"> met het oog op de inrichting en uitvoering van de Clustersamenwerking, het gebruik door de Deelnemers van de Systemen en in het bijzonder de manier van </w:t>
      </w:r>
      <w:r w:rsidRPr="002D4F59">
        <w:rPr>
          <w:color w:val="auto"/>
          <w:sz w:val="20"/>
          <w:szCs w:val="20"/>
          <w:lang w:val="en-US"/>
        </w:rPr>
        <w:lastRenderedPageBreak/>
        <w:t>samenwerken door de Deelnemers op de Systemen. Deelnemer verplicht zich om bij gebruik van de Systemen de regels uit het Clusterreglement na te leven. De Stichting kan het Clusterreglement wijzigen. Wijzigingen treden niet eerder in werking dan vier weken nadat zij aan alle Deelnemers zijn aangekondigd.</w:t>
      </w:r>
    </w:p>
    <w:p w14:paraId="3BF03794" w14:textId="77777777" w:rsidR="00CC5F59" w:rsidRPr="002D4F59" w:rsidRDefault="00CC5F59" w:rsidP="00CC5F59">
      <w:pPr>
        <w:pStyle w:val="Lijstalinea"/>
        <w:spacing w:line="320" w:lineRule="exact"/>
        <w:rPr>
          <w:color w:val="auto"/>
          <w:sz w:val="20"/>
          <w:szCs w:val="20"/>
          <w:lang w:val="en-US"/>
        </w:rPr>
      </w:pPr>
    </w:p>
    <w:p w14:paraId="09910A53"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Deelnemer legt de uit deze overeenkomst voorvloeiende verplichtingen en beperkingen ten aanzien van deelname aan de Clustersamenwerking en het gebruik van de Systemen tevens op aan, en staat in voor de naleving daarvan door, de voor hem werkzame zorgverleners en andere personen die van de Systemen gebruik maken. Deelnemer communiceert richting haar medewerkers duidelijk de inhoud van het Clusterreglement en andere reglementen van de Stichting, in het bijzonder de bijlagen bij deze overeenkomst.</w:t>
      </w:r>
    </w:p>
    <w:p w14:paraId="1C45D8AA" w14:textId="77777777" w:rsidR="00CC5F59" w:rsidRPr="002D4F59" w:rsidRDefault="00CC5F59" w:rsidP="00CC5F59">
      <w:pPr>
        <w:pStyle w:val="Lijstalinea"/>
        <w:spacing w:line="320" w:lineRule="exact"/>
        <w:rPr>
          <w:color w:val="auto"/>
          <w:sz w:val="20"/>
          <w:szCs w:val="20"/>
          <w:lang w:val="en-US"/>
        </w:rPr>
      </w:pPr>
    </w:p>
    <w:p w14:paraId="3E95A250" w14:textId="77777777" w:rsidR="00CC5F59" w:rsidRPr="00EA3931" w:rsidRDefault="00CC5F59" w:rsidP="00CC5F59">
      <w:pPr>
        <w:pStyle w:val="Lijstalinea"/>
        <w:rPr>
          <w:b/>
          <w:bCs/>
          <w:color w:val="auto"/>
          <w:sz w:val="20"/>
          <w:szCs w:val="20"/>
          <w:u w:val="single"/>
          <w:lang w:val="en-US"/>
        </w:rPr>
      </w:pPr>
      <w:r w:rsidRPr="00EA3931">
        <w:rPr>
          <w:b/>
          <w:bCs/>
          <w:color w:val="auto"/>
          <w:sz w:val="20"/>
          <w:u w:val="single"/>
          <w:lang w:val="en-US"/>
        </w:rPr>
        <w:t>Verplichtingen van de Stichting</w:t>
      </w:r>
    </w:p>
    <w:p w14:paraId="0D80A584"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De Stichting verricht ten behoeve van de Deelnemers in ieder geval de navolgende werkzaamheden (niet uitputtend):</w:t>
      </w:r>
    </w:p>
    <w:p w14:paraId="1B5A7340" w14:textId="77777777" w:rsidR="00CC5F59" w:rsidRPr="002D4F59" w:rsidRDefault="00CC5F59" w:rsidP="00CC5F59">
      <w:pPr>
        <w:pStyle w:val="Lijstalinea"/>
        <w:numPr>
          <w:ilvl w:val="0"/>
          <w:numId w:val="14"/>
        </w:numPr>
        <w:spacing w:after="160" w:line="259" w:lineRule="auto"/>
        <w:rPr>
          <w:color w:val="auto"/>
          <w:sz w:val="20"/>
          <w:lang w:val="en-US"/>
        </w:rPr>
      </w:pPr>
      <w:r w:rsidRPr="002D4F59">
        <w:rPr>
          <w:color w:val="auto"/>
          <w:sz w:val="20"/>
          <w:lang w:val="en-US"/>
        </w:rPr>
        <w:t>Coördinatie van de Clustersamenwerking, waaronder:</w:t>
      </w:r>
    </w:p>
    <w:p w14:paraId="78041DDC" w14:textId="77777777" w:rsidR="00CC5F59" w:rsidRPr="002D4F59" w:rsidRDefault="00CC5F59" w:rsidP="00CC5F59">
      <w:pPr>
        <w:pStyle w:val="Lijstalinea"/>
        <w:numPr>
          <w:ilvl w:val="0"/>
          <w:numId w:val="13"/>
        </w:numPr>
        <w:spacing w:after="160" w:line="259" w:lineRule="auto"/>
        <w:rPr>
          <w:color w:val="auto"/>
          <w:sz w:val="20"/>
          <w:lang w:val="en-US"/>
        </w:rPr>
      </w:pPr>
      <w:r w:rsidRPr="002D4F59">
        <w:rPr>
          <w:color w:val="auto"/>
          <w:sz w:val="20"/>
          <w:lang w:val="en-US"/>
        </w:rPr>
        <w:t xml:space="preserve">Verzorgen toe- en uittreding Deelnemers. </w:t>
      </w:r>
    </w:p>
    <w:p w14:paraId="50FA894A" w14:textId="77777777" w:rsidR="00CC5F59" w:rsidRPr="007B044A" w:rsidRDefault="00CC5F59" w:rsidP="00CC5F59">
      <w:pPr>
        <w:pStyle w:val="Lijstalinea"/>
        <w:spacing w:line="320" w:lineRule="exact"/>
        <w:ind w:left="1776"/>
        <w:rPr>
          <w:b/>
          <w:bCs/>
          <w:i/>
          <w:iCs/>
          <w:color w:val="auto"/>
          <w:sz w:val="20"/>
          <w:szCs w:val="20"/>
          <w:lang w:val="en-US"/>
        </w:rPr>
      </w:pPr>
      <w:r w:rsidRPr="002D4F59">
        <w:rPr>
          <w:color w:val="auto"/>
          <w:sz w:val="20"/>
          <w:szCs w:val="20"/>
          <w:lang w:val="en-US"/>
        </w:rPr>
        <w:t xml:space="preserve">De Stichting beslist over toetreding van nieuwe (aspirant-) Deelnemers en uittreding van Deelnemers op basis van </w:t>
      </w:r>
      <w:r w:rsidRPr="007B044A">
        <w:rPr>
          <w:b/>
          <w:bCs/>
          <w:i/>
          <w:iCs/>
          <w:color w:val="auto"/>
          <w:sz w:val="20"/>
          <w:szCs w:val="20"/>
          <w:lang w:val="en-US"/>
        </w:rPr>
        <w:t xml:space="preserve">Bijlage 4: Reglement Toe- en Uittreding. </w:t>
      </w:r>
    </w:p>
    <w:p w14:paraId="3671CC34" w14:textId="77777777" w:rsidR="00CC5F59" w:rsidRPr="002D4F59" w:rsidRDefault="00CC5F59" w:rsidP="00CC5F59">
      <w:pPr>
        <w:pStyle w:val="Lijstalinea"/>
        <w:numPr>
          <w:ilvl w:val="0"/>
          <w:numId w:val="13"/>
        </w:numPr>
        <w:spacing w:line="320" w:lineRule="exact"/>
        <w:rPr>
          <w:color w:val="auto"/>
          <w:sz w:val="20"/>
          <w:lang w:val="en-US"/>
        </w:rPr>
      </w:pPr>
      <w:r w:rsidRPr="002D4F59">
        <w:rPr>
          <w:color w:val="auto"/>
          <w:sz w:val="20"/>
          <w:lang w:val="en-US"/>
        </w:rPr>
        <w:t>Verzorgen ledenadministratie en administratie clusterbeheer.</w:t>
      </w:r>
    </w:p>
    <w:p w14:paraId="46B3A515" w14:textId="77777777" w:rsidR="00CC5F59" w:rsidRPr="002D4F59" w:rsidRDefault="00CC5F59" w:rsidP="00CC5F59">
      <w:pPr>
        <w:pStyle w:val="Lijstalinea"/>
        <w:spacing w:line="320" w:lineRule="exact"/>
        <w:ind w:left="1776"/>
        <w:rPr>
          <w:color w:val="auto"/>
          <w:sz w:val="20"/>
          <w:lang w:val="en-US"/>
        </w:rPr>
      </w:pPr>
      <w:r w:rsidRPr="002D4F59">
        <w:rPr>
          <w:color w:val="auto"/>
          <w:sz w:val="20"/>
          <w:lang w:val="en-US"/>
        </w:rPr>
        <w:t>De Stichting verzorgt de ledenadministratie en administratie voor Clusterbeheer, en houdt PharmaPartners aangesloten.</w:t>
      </w:r>
    </w:p>
    <w:p w14:paraId="74D0E753" w14:textId="77777777" w:rsidR="00CC5F59" w:rsidRPr="002D4F59" w:rsidRDefault="00CC5F59" w:rsidP="00CC5F59">
      <w:pPr>
        <w:pStyle w:val="Lijstalinea"/>
        <w:numPr>
          <w:ilvl w:val="0"/>
          <w:numId w:val="13"/>
        </w:numPr>
        <w:spacing w:line="320" w:lineRule="exact"/>
        <w:rPr>
          <w:color w:val="auto"/>
          <w:sz w:val="20"/>
          <w:lang w:val="en-US"/>
        </w:rPr>
      </w:pPr>
      <w:r w:rsidRPr="002D4F59">
        <w:rPr>
          <w:color w:val="auto"/>
          <w:sz w:val="20"/>
          <w:lang w:val="en-US"/>
        </w:rPr>
        <w:t>Verzorgen geschillenbeslechting.</w:t>
      </w:r>
    </w:p>
    <w:p w14:paraId="0D474D0C" w14:textId="77777777" w:rsidR="00CC5F59" w:rsidRPr="007B044A" w:rsidRDefault="00CC5F59" w:rsidP="00CC5F59">
      <w:pPr>
        <w:pStyle w:val="Lijstalinea"/>
        <w:spacing w:line="320" w:lineRule="exact"/>
        <w:ind w:left="1776"/>
        <w:rPr>
          <w:b/>
          <w:bCs/>
          <w:i/>
          <w:iCs/>
          <w:color w:val="auto"/>
          <w:sz w:val="20"/>
          <w:szCs w:val="20"/>
          <w:lang w:val="en-US"/>
        </w:rPr>
      </w:pPr>
      <w:r w:rsidRPr="002D4F59">
        <w:rPr>
          <w:color w:val="auto"/>
          <w:sz w:val="20"/>
          <w:szCs w:val="20"/>
          <w:lang w:val="en-US"/>
        </w:rPr>
        <w:t xml:space="preserve">De Stichting beslist over eventuele geschillen die kunnen spelen binnen de Clustersamenwerking op basis van </w:t>
      </w:r>
      <w:r w:rsidRPr="007B044A">
        <w:rPr>
          <w:b/>
          <w:bCs/>
          <w:i/>
          <w:iCs/>
          <w:color w:val="auto"/>
          <w:sz w:val="20"/>
          <w:szCs w:val="20"/>
          <w:lang w:val="en-US"/>
        </w:rPr>
        <w:t>Bijlage 5: Reglement Geschillenbeslechting.</w:t>
      </w:r>
    </w:p>
    <w:p w14:paraId="03637C70" w14:textId="77777777" w:rsidR="00CC5F59" w:rsidRPr="002D4F59" w:rsidRDefault="00CC5F59" w:rsidP="00CC5F59">
      <w:pPr>
        <w:pStyle w:val="Lijstalinea"/>
        <w:numPr>
          <w:ilvl w:val="0"/>
          <w:numId w:val="13"/>
        </w:numPr>
        <w:spacing w:line="320" w:lineRule="exact"/>
        <w:rPr>
          <w:color w:val="auto"/>
          <w:sz w:val="20"/>
          <w:szCs w:val="20"/>
          <w:lang w:val="en-US"/>
        </w:rPr>
      </w:pPr>
      <w:r w:rsidRPr="002D4F59">
        <w:rPr>
          <w:color w:val="auto"/>
          <w:sz w:val="20"/>
          <w:lang w:val="en-US"/>
        </w:rPr>
        <w:t>Verzorgen financiële administratie.</w:t>
      </w:r>
      <w:r w:rsidRPr="002D4F59">
        <w:rPr>
          <w:color w:val="auto"/>
          <w:sz w:val="20"/>
          <w:szCs w:val="20"/>
          <w:lang w:val="en-US"/>
        </w:rPr>
        <w:t xml:space="preserve"> </w:t>
      </w:r>
    </w:p>
    <w:p w14:paraId="1AA97536" w14:textId="77777777" w:rsidR="00CC5F59" w:rsidRPr="002D4F59" w:rsidRDefault="00CC5F59" w:rsidP="00CC5F59">
      <w:pPr>
        <w:pStyle w:val="Lijstalinea"/>
        <w:spacing w:line="320" w:lineRule="exact"/>
        <w:ind w:left="1776"/>
        <w:rPr>
          <w:color w:val="auto"/>
          <w:sz w:val="20"/>
          <w:szCs w:val="20"/>
          <w:lang w:val="en-US"/>
        </w:rPr>
      </w:pPr>
      <w:r w:rsidRPr="002D4F59">
        <w:rPr>
          <w:color w:val="auto"/>
          <w:sz w:val="20"/>
          <w:szCs w:val="20"/>
          <w:lang w:val="en-US"/>
        </w:rPr>
        <w:t>De stichting verzorgt de financiële afrekening, besteding en administratie in verband met de door Deelnemers verschuldigde vergoedingen zoals benoemd in artikel 4.</w:t>
      </w:r>
    </w:p>
    <w:p w14:paraId="720245A5" w14:textId="77777777" w:rsidR="00CC5F59" w:rsidRPr="002D4F59" w:rsidRDefault="00CC5F59" w:rsidP="00CC5F59">
      <w:pPr>
        <w:pStyle w:val="Lijstalinea"/>
        <w:numPr>
          <w:ilvl w:val="0"/>
          <w:numId w:val="14"/>
        </w:numPr>
        <w:spacing w:after="160" w:line="259" w:lineRule="auto"/>
        <w:rPr>
          <w:color w:val="auto"/>
          <w:sz w:val="20"/>
          <w:szCs w:val="20"/>
          <w:lang w:val="en-US"/>
        </w:rPr>
      </w:pPr>
      <w:r w:rsidRPr="002D4F59">
        <w:rPr>
          <w:color w:val="auto"/>
          <w:sz w:val="20"/>
          <w:szCs w:val="20"/>
          <w:lang w:val="en-US"/>
        </w:rPr>
        <w:t xml:space="preserve">Verzorgen van het </w:t>
      </w:r>
      <w:r w:rsidRPr="002D4F59">
        <w:rPr>
          <w:color w:val="auto"/>
          <w:sz w:val="20"/>
          <w:lang w:val="en-US"/>
        </w:rPr>
        <w:t>Clusterbeheer (of uitbesteding hiervan aan PharmaPartners), waaronder:</w:t>
      </w:r>
    </w:p>
    <w:p w14:paraId="5C36D183" w14:textId="77777777" w:rsidR="00CC5F59" w:rsidRPr="002D4F59" w:rsidRDefault="00CC5F59" w:rsidP="00CC5F59">
      <w:pPr>
        <w:pStyle w:val="Lijstalinea"/>
        <w:numPr>
          <w:ilvl w:val="0"/>
          <w:numId w:val="13"/>
        </w:numPr>
        <w:spacing w:line="320" w:lineRule="exact"/>
        <w:rPr>
          <w:color w:val="auto"/>
          <w:sz w:val="20"/>
          <w:szCs w:val="20"/>
          <w:lang w:val="en-US"/>
        </w:rPr>
      </w:pPr>
      <w:r w:rsidRPr="002D4F59">
        <w:rPr>
          <w:color w:val="auto"/>
          <w:sz w:val="20"/>
          <w:szCs w:val="20"/>
          <w:lang w:val="en-US"/>
        </w:rPr>
        <w:t>Controleren, uitvoeren en terugkoppelen van ontdubbelaanvragen, individueel of middels batch.</w:t>
      </w:r>
    </w:p>
    <w:p w14:paraId="3E10711F" w14:textId="77777777" w:rsidR="00CC5F59" w:rsidRPr="002D4F59" w:rsidRDefault="00CC5F59" w:rsidP="00CC5F59">
      <w:pPr>
        <w:pStyle w:val="Lijstalinea"/>
        <w:spacing w:line="320" w:lineRule="exact"/>
        <w:ind w:left="1776"/>
        <w:rPr>
          <w:color w:val="auto"/>
          <w:sz w:val="20"/>
          <w:szCs w:val="20"/>
          <w:lang w:val="en-US"/>
        </w:rPr>
      </w:pPr>
      <w:r w:rsidRPr="002D4F59">
        <w:rPr>
          <w:color w:val="auto"/>
          <w:sz w:val="20"/>
          <w:szCs w:val="20"/>
          <w:lang w:val="en-US"/>
        </w:rPr>
        <w:t>Het kan voorkomen dat er vervuiling of dubbele dossiers op de Systemen ontstaan. In dat geval kan de Stichting dit op verzoek van een Deelnemer herstellen.</w:t>
      </w:r>
    </w:p>
    <w:p w14:paraId="17D086A2" w14:textId="77777777" w:rsidR="00CC5F59" w:rsidRPr="002D4F59" w:rsidRDefault="00CC5F59" w:rsidP="00CC5F59">
      <w:pPr>
        <w:pStyle w:val="Lijstalinea"/>
        <w:numPr>
          <w:ilvl w:val="0"/>
          <w:numId w:val="13"/>
        </w:numPr>
        <w:spacing w:line="320" w:lineRule="exact"/>
        <w:rPr>
          <w:color w:val="auto"/>
          <w:sz w:val="20"/>
          <w:szCs w:val="20"/>
          <w:lang w:val="en-US"/>
        </w:rPr>
      </w:pPr>
      <w:r w:rsidRPr="002D4F59">
        <w:rPr>
          <w:color w:val="auto"/>
          <w:sz w:val="20"/>
          <w:szCs w:val="20"/>
          <w:lang w:val="en-US"/>
        </w:rPr>
        <w:t xml:space="preserve">Onderhoud en update van algemene gegevens, clusterdocumentatie en gegevenstabellen. </w:t>
      </w:r>
    </w:p>
    <w:p w14:paraId="35C9BC8F" w14:textId="77777777" w:rsidR="00CC5F59" w:rsidRPr="002D4F59" w:rsidRDefault="00CC5F59" w:rsidP="00CC5F59">
      <w:pPr>
        <w:pStyle w:val="Lijstalinea"/>
        <w:spacing w:line="320" w:lineRule="exact"/>
        <w:ind w:left="1776"/>
        <w:rPr>
          <w:color w:val="auto"/>
          <w:sz w:val="20"/>
          <w:szCs w:val="20"/>
          <w:lang w:val="en-US"/>
        </w:rPr>
      </w:pPr>
      <w:r w:rsidRPr="002D4F59">
        <w:rPr>
          <w:color w:val="auto"/>
          <w:sz w:val="20"/>
          <w:szCs w:val="20"/>
          <w:lang w:val="en-US"/>
        </w:rPr>
        <w:lastRenderedPageBreak/>
        <w:t xml:space="preserve">Er zijn diverse algemene gegevens (bijvoorbeeld prestatiecontracten, tarieven, adresboek) en gegevenstabellen (bijvoorbeeld zorgverzekeraarstabel, clustertabel, </w:t>
      </w:r>
      <w:proofErr w:type="spellStart"/>
      <w:r w:rsidRPr="002D4F59">
        <w:rPr>
          <w:color w:val="auto"/>
          <w:sz w:val="20"/>
          <w:szCs w:val="20"/>
          <w:lang w:val="en-US"/>
        </w:rPr>
        <w:t>derdentabel</w:t>
      </w:r>
      <w:proofErr w:type="spellEnd"/>
      <w:r w:rsidRPr="002D4F59">
        <w:rPr>
          <w:color w:val="auto"/>
          <w:sz w:val="20"/>
          <w:szCs w:val="20"/>
          <w:lang w:val="en-US"/>
        </w:rPr>
        <w:t xml:space="preserve">) die nodig zijn om de Systemen goed te kunnen gebruiken. Deze gegevens dienen te worden onderhouden en (jaarlijks) te worden ge-update. Dit voert de Stichting ten behoeve van de Deelnemers uit. </w:t>
      </w:r>
    </w:p>
    <w:p w14:paraId="17538D46" w14:textId="77777777" w:rsidR="00CC5F59" w:rsidRPr="002D4F59" w:rsidRDefault="00CC5F59" w:rsidP="00CC5F59">
      <w:pPr>
        <w:pStyle w:val="Lijstalinea"/>
        <w:numPr>
          <w:ilvl w:val="0"/>
          <w:numId w:val="13"/>
        </w:numPr>
        <w:spacing w:line="320" w:lineRule="exact"/>
        <w:rPr>
          <w:color w:val="auto"/>
          <w:sz w:val="20"/>
          <w:szCs w:val="20"/>
          <w:lang w:val="en-US"/>
        </w:rPr>
      </w:pPr>
      <w:r w:rsidRPr="002D4F59">
        <w:rPr>
          <w:color w:val="auto"/>
          <w:sz w:val="20"/>
          <w:szCs w:val="20"/>
          <w:lang w:val="en-US"/>
        </w:rPr>
        <w:t>Toevoegen of afvoeren van Deelnemers in opdracht van de Stichting.</w:t>
      </w:r>
    </w:p>
    <w:p w14:paraId="7B5F694D" w14:textId="77777777" w:rsidR="00CC5F59" w:rsidRPr="002D4F59" w:rsidRDefault="00CC5F59" w:rsidP="00CC5F59">
      <w:pPr>
        <w:pStyle w:val="Lijstalinea"/>
        <w:spacing w:line="320" w:lineRule="exact"/>
        <w:ind w:left="1776"/>
        <w:rPr>
          <w:color w:val="auto"/>
          <w:sz w:val="20"/>
          <w:szCs w:val="20"/>
          <w:lang w:val="en-US"/>
        </w:rPr>
      </w:pPr>
      <w:r w:rsidRPr="002D4F59">
        <w:rPr>
          <w:color w:val="auto"/>
          <w:sz w:val="20"/>
          <w:szCs w:val="20"/>
          <w:lang w:val="en-US"/>
        </w:rPr>
        <w:t>Wanneer door de Stichting is besloten dat een Deelnemers dient te worden toegevoegd of afgevoerd, dan zal dit op de systemen kunnen worden doorgevoerd.</w:t>
      </w:r>
    </w:p>
    <w:p w14:paraId="1657BBFE" w14:textId="77777777" w:rsidR="00CC5F59" w:rsidRPr="002D4F59" w:rsidRDefault="00CC5F59" w:rsidP="00CC5F59">
      <w:pPr>
        <w:pStyle w:val="Lijstalinea"/>
        <w:numPr>
          <w:ilvl w:val="0"/>
          <w:numId w:val="13"/>
        </w:numPr>
        <w:spacing w:line="320" w:lineRule="exact"/>
        <w:contextualSpacing w:val="0"/>
        <w:rPr>
          <w:color w:val="auto"/>
          <w:sz w:val="20"/>
          <w:szCs w:val="20"/>
          <w:lang w:val="en-US"/>
        </w:rPr>
      </w:pPr>
      <w:r w:rsidRPr="002D4F59">
        <w:rPr>
          <w:color w:val="auto"/>
          <w:sz w:val="20"/>
          <w:szCs w:val="20"/>
          <w:lang w:val="en-US"/>
        </w:rPr>
        <w:t xml:space="preserve">Het bepalen, monitoren en bijsturen van de inrichting en werkwijze op de Systemen met betrekking tot het </w:t>
      </w:r>
      <w:proofErr w:type="spellStart"/>
      <w:r w:rsidRPr="002D4F59">
        <w:rPr>
          <w:color w:val="auto"/>
          <w:sz w:val="20"/>
          <w:szCs w:val="20"/>
          <w:lang w:val="en-US"/>
        </w:rPr>
        <w:t>patiëntenbeheer</w:t>
      </w:r>
      <w:proofErr w:type="spellEnd"/>
      <w:r w:rsidRPr="002D4F59">
        <w:rPr>
          <w:color w:val="auto"/>
          <w:sz w:val="20"/>
          <w:szCs w:val="20"/>
          <w:lang w:val="en-US"/>
        </w:rPr>
        <w:t xml:space="preserve">. </w:t>
      </w:r>
    </w:p>
    <w:p w14:paraId="3ED3AD0E" w14:textId="77777777" w:rsidR="00CC5F59" w:rsidRPr="002D4F59" w:rsidRDefault="00CC5F59" w:rsidP="00CC5F59">
      <w:pPr>
        <w:pStyle w:val="Lijstalinea"/>
        <w:spacing w:line="320" w:lineRule="exact"/>
        <w:ind w:left="1776"/>
        <w:contextualSpacing w:val="0"/>
        <w:rPr>
          <w:color w:val="auto"/>
          <w:sz w:val="20"/>
          <w:szCs w:val="20"/>
          <w:lang w:val="en-US"/>
        </w:rPr>
      </w:pPr>
      <w:r w:rsidRPr="002D4F59">
        <w:rPr>
          <w:color w:val="auto"/>
          <w:sz w:val="20"/>
          <w:szCs w:val="20"/>
          <w:lang w:val="en-US"/>
        </w:rPr>
        <w:t>De Stichting bepaalt de inrichting en is mede verantwoordelijk voor de eenduidige werkwijze voor Clusterbeheer.</w:t>
      </w:r>
    </w:p>
    <w:p w14:paraId="59A2CB40" w14:textId="77777777" w:rsidR="00CC5F59" w:rsidRPr="002D4F59" w:rsidRDefault="00CC5F59" w:rsidP="00CC5F59">
      <w:pPr>
        <w:spacing w:line="320" w:lineRule="exact"/>
        <w:ind w:left="708"/>
        <w:rPr>
          <w:rFonts w:ascii="Verdana" w:hAnsi="Verdana"/>
          <w:sz w:val="20"/>
          <w:szCs w:val="20"/>
          <w:lang w:val="en-US"/>
        </w:rPr>
      </w:pPr>
      <w:r w:rsidRPr="002D4F59">
        <w:rPr>
          <w:rFonts w:ascii="Verdana" w:hAnsi="Verdana"/>
          <w:sz w:val="20"/>
          <w:szCs w:val="20"/>
          <w:lang w:val="en-US"/>
        </w:rPr>
        <w:t>Wanneer de Stichting het Clusterbeheer zelf uitvoert, dan wijst de Stichting 1 of meerdere clusterbeheerders aan en krijgt de Stichting een eigen toegang tot een aparte omgeving op de Systemen.</w:t>
      </w:r>
    </w:p>
    <w:p w14:paraId="555C35EF" w14:textId="77777777" w:rsidR="00CC5F59" w:rsidRPr="002033D1" w:rsidRDefault="00CC5F59" w:rsidP="00CC5F59">
      <w:pPr>
        <w:spacing w:line="320" w:lineRule="exact"/>
        <w:ind w:left="708"/>
        <w:rPr>
          <w:rFonts w:ascii="Verdana" w:hAnsi="Verdana"/>
          <w:b/>
          <w:bCs/>
          <w:sz w:val="20"/>
          <w:u w:val="single"/>
          <w:lang w:val="en-US"/>
        </w:rPr>
      </w:pPr>
    </w:p>
    <w:p w14:paraId="4D8DE9F0" w14:textId="77777777" w:rsidR="00CC5F59" w:rsidRPr="002033D1" w:rsidRDefault="00CC5F59" w:rsidP="00CC5F59">
      <w:pPr>
        <w:pStyle w:val="Lijstalinea"/>
        <w:rPr>
          <w:b/>
          <w:bCs/>
          <w:color w:val="auto"/>
          <w:sz w:val="20"/>
          <w:szCs w:val="20"/>
          <w:u w:val="single"/>
          <w:lang w:val="en-US"/>
        </w:rPr>
      </w:pPr>
      <w:r w:rsidRPr="002033D1">
        <w:rPr>
          <w:b/>
          <w:bCs/>
          <w:color w:val="auto"/>
          <w:sz w:val="20"/>
          <w:u w:val="single"/>
          <w:lang w:val="en-US"/>
        </w:rPr>
        <w:t>Verwerking van persoonsgegevens</w:t>
      </w:r>
    </w:p>
    <w:p w14:paraId="58548D67"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Deelnemers zijn ieder voor de eigen verwerkingen van persoonsgegevens op de Systemen in het eigen EPD, verwerkingsverantwoordelijke in de zin van de Algemene Verordening Gegevensbescherming </w:t>
      </w:r>
      <w:r w:rsidRPr="008D553F">
        <w:rPr>
          <w:b/>
          <w:bCs/>
          <w:i/>
          <w:iCs/>
          <w:color w:val="auto"/>
          <w:sz w:val="20"/>
          <w:szCs w:val="20"/>
          <w:lang w:val="en-US"/>
        </w:rPr>
        <w:t>(de AVG).</w:t>
      </w:r>
      <w:r w:rsidRPr="002D4F59">
        <w:rPr>
          <w:color w:val="auto"/>
          <w:sz w:val="20"/>
          <w:szCs w:val="20"/>
          <w:lang w:val="en-US"/>
        </w:rPr>
        <w:t xml:space="preserve"> </w:t>
      </w:r>
    </w:p>
    <w:p w14:paraId="3EC193DE" w14:textId="77777777" w:rsidR="00CC5F59" w:rsidRPr="002D4F59" w:rsidRDefault="00CC5F59" w:rsidP="00CC5F59">
      <w:pPr>
        <w:pStyle w:val="Lijstalinea"/>
        <w:spacing w:line="320" w:lineRule="exact"/>
        <w:rPr>
          <w:color w:val="auto"/>
          <w:sz w:val="20"/>
          <w:szCs w:val="20"/>
          <w:lang w:val="en-US"/>
        </w:rPr>
      </w:pPr>
    </w:p>
    <w:p w14:paraId="23527142"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Daarnaast vinden er op de Systemen binnen de Clustersamenwerking drie varianten van gezamenlijke verwerking van persoonsgegevens plaats. Dit ziet meer specifiek op:</w:t>
      </w:r>
    </w:p>
    <w:p w14:paraId="2CCFC100" w14:textId="77777777" w:rsidR="00CC5F59" w:rsidRPr="002D4F59" w:rsidRDefault="00CC5F59" w:rsidP="00CC5F59">
      <w:pPr>
        <w:pStyle w:val="Lijstalinea"/>
        <w:numPr>
          <w:ilvl w:val="1"/>
          <w:numId w:val="11"/>
        </w:numPr>
        <w:spacing w:line="320" w:lineRule="exact"/>
        <w:rPr>
          <w:color w:val="auto"/>
          <w:sz w:val="20"/>
          <w:szCs w:val="20"/>
          <w:lang w:val="en-US"/>
        </w:rPr>
      </w:pPr>
      <w:r w:rsidRPr="002D4F59">
        <w:rPr>
          <w:color w:val="auto"/>
          <w:sz w:val="20"/>
          <w:szCs w:val="20"/>
          <w:lang w:val="en-US"/>
        </w:rPr>
        <w:t xml:space="preserve">De verwerking van de binnen de Clustersamenwerking op de Systemen gedeelde stamgegevens. </w:t>
      </w:r>
    </w:p>
    <w:p w14:paraId="392BF68A" w14:textId="77777777" w:rsidR="00CC5F59" w:rsidRPr="002D4F59" w:rsidRDefault="00CC5F59" w:rsidP="00CC5F59">
      <w:pPr>
        <w:pStyle w:val="Lijstalinea"/>
        <w:numPr>
          <w:ilvl w:val="1"/>
          <w:numId w:val="11"/>
        </w:numPr>
        <w:spacing w:line="320" w:lineRule="exact"/>
        <w:rPr>
          <w:color w:val="auto"/>
          <w:sz w:val="20"/>
          <w:szCs w:val="20"/>
          <w:lang w:val="en-US"/>
        </w:rPr>
      </w:pPr>
      <w:r w:rsidRPr="002D4F59">
        <w:rPr>
          <w:color w:val="auto"/>
          <w:sz w:val="20"/>
          <w:szCs w:val="20"/>
          <w:lang w:val="en-US"/>
        </w:rPr>
        <w:t xml:space="preserve">De verwerking van de binnen de Clustersamenwerking op de Systemen gedeelde </w:t>
      </w:r>
      <w:proofErr w:type="spellStart"/>
      <w:r w:rsidRPr="002D4F59">
        <w:rPr>
          <w:color w:val="auto"/>
          <w:sz w:val="20"/>
          <w:szCs w:val="20"/>
          <w:lang w:val="en-US"/>
        </w:rPr>
        <w:t>ICA’s</w:t>
      </w:r>
      <w:proofErr w:type="spellEnd"/>
      <w:r w:rsidRPr="002D4F59">
        <w:rPr>
          <w:color w:val="auto"/>
          <w:sz w:val="20"/>
          <w:szCs w:val="20"/>
          <w:lang w:val="en-US"/>
        </w:rPr>
        <w:t>.</w:t>
      </w:r>
    </w:p>
    <w:p w14:paraId="669DE84B" w14:textId="77777777" w:rsidR="00CC5F59" w:rsidRPr="002D4F59" w:rsidRDefault="00CC5F59" w:rsidP="00CC5F59">
      <w:pPr>
        <w:pStyle w:val="Lijstalinea"/>
        <w:numPr>
          <w:ilvl w:val="1"/>
          <w:numId w:val="11"/>
        </w:numPr>
        <w:spacing w:line="320" w:lineRule="exact"/>
        <w:rPr>
          <w:color w:val="auto"/>
          <w:sz w:val="20"/>
          <w:szCs w:val="20"/>
          <w:lang w:val="en-US"/>
        </w:rPr>
      </w:pPr>
      <w:r w:rsidRPr="002D4F59">
        <w:rPr>
          <w:color w:val="auto"/>
          <w:sz w:val="20"/>
          <w:szCs w:val="20"/>
          <w:lang w:val="en-US"/>
        </w:rPr>
        <w:t xml:space="preserve">De verwerking van binnen de Clustersamenwerking op de Systemen gedeelde patiëntgegevens in het patiënten-zoekscherm. </w:t>
      </w:r>
    </w:p>
    <w:p w14:paraId="52E56F1E" w14:textId="77777777" w:rsidR="00CC5F59" w:rsidRPr="002D4F59" w:rsidRDefault="00CC5F59" w:rsidP="00CC5F59">
      <w:pPr>
        <w:spacing w:line="320" w:lineRule="exact"/>
        <w:ind w:left="708"/>
        <w:rPr>
          <w:rFonts w:ascii="Verdana" w:hAnsi="Verdana"/>
          <w:sz w:val="20"/>
          <w:szCs w:val="20"/>
          <w:lang w:val="en-US"/>
        </w:rPr>
      </w:pPr>
      <w:r w:rsidRPr="002D4F59">
        <w:rPr>
          <w:rFonts w:ascii="Verdana" w:hAnsi="Verdana"/>
          <w:sz w:val="20"/>
          <w:szCs w:val="20"/>
          <w:lang w:val="en-US"/>
        </w:rPr>
        <w:t xml:space="preserve">Voor deze verwerkingen van persoonsgegevens zijn de Deelnemers gezamenlijk verwerkingsverantwoordelijke, en hiertoe gelden de afspraken zoals opgenomen in </w:t>
      </w:r>
      <w:r w:rsidRPr="005C12C1">
        <w:rPr>
          <w:rFonts w:ascii="Verdana" w:hAnsi="Verdana"/>
          <w:b/>
          <w:bCs/>
          <w:i/>
          <w:iCs/>
          <w:sz w:val="20"/>
          <w:szCs w:val="20"/>
          <w:lang w:val="en-US"/>
        </w:rPr>
        <w:t>Bijlage 6: Gezamenlijke verwerkingsverantwoordelijkheid</w:t>
      </w:r>
      <w:r w:rsidRPr="002D4F59">
        <w:rPr>
          <w:rFonts w:ascii="Verdana" w:hAnsi="Verdana"/>
          <w:sz w:val="20"/>
          <w:szCs w:val="20"/>
          <w:lang w:val="en-US"/>
        </w:rPr>
        <w:t>.</w:t>
      </w:r>
    </w:p>
    <w:p w14:paraId="46E4C4FD" w14:textId="77777777" w:rsidR="00CC5F59" w:rsidRPr="002D4F59" w:rsidRDefault="00CC5F59" w:rsidP="00CC5F59">
      <w:pPr>
        <w:spacing w:line="320" w:lineRule="exact"/>
        <w:ind w:left="708"/>
        <w:rPr>
          <w:rFonts w:ascii="Verdana" w:hAnsi="Verdana"/>
          <w:sz w:val="20"/>
          <w:szCs w:val="20"/>
          <w:lang w:val="en-US"/>
        </w:rPr>
      </w:pPr>
    </w:p>
    <w:p w14:paraId="5165F7C0"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De Stichting is voor de eigen verwerkingen van persoonsgegevens van Deelnemers bij uitvoering van de werkzaamheden voor coördinatie van de Clustersamenwerking (zie artikel 9 sub A) verwerkingsverantwoordelijke zoals bepaald in de AVG. </w:t>
      </w:r>
    </w:p>
    <w:p w14:paraId="4FDE526C" w14:textId="77777777" w:rsidR="00CC5F59" w:rsidRPr="002D4F59" w:rsidRDefault="00CC5F59" w:rsidP="00CC5F59">
      <w:pPr>
        <w:pStyle w:val="Lijstalinea"/>
        <w:spacing w:line="320" w:lineRule="exact"/>
        <w:rPr>
          <w:color w:val="auto"/>
          <w:sz w:val="20"/>
          <w:szCs w:val="20"/>
          <w:lang w:val="en-US"/>
        </w:rPr>
      </w:pPr>
    </w:p>
    <w:p w14:paraId="1F0CD2A0" w14:textId="77777777" w:rsidR="00CC5F59" w:rsidRPr="005C12C1" w:rsidRDefault="00CC5F59" w:rsidP="00CC5F59">
      <w:pPr>
        <w:pStyle w:val="Lijstalinea"/>
        <w:numPr>
          <w:ilvl w:val="0"/>
          <w:numId w:val="15"/>
        </w:numPr>
        <w:spacing w:line="320" w:lineRule="exact"/>
        <w:rPr>
          <w:b/>
          <w:bCs/>
          <w:i/>
          <w:iCs/>
          <w:color w:val="auto"/>
          <w:sz w:val="20"/>
          <w:szCs w:val="20"/>
          <w:lang w:val="en-US"/>
        </w:rPr>
      </w:pPr>
      <w:r w:rsidRPr="002D4F59">
        <w:rPr>
          <w:color w:val="auto"/>
          <w:sz w:val="20"/>
          <w:szCs w:val="20"/>
          <w:lang w:val="en-US"/>
        </w:rPr>
        <w:lastRenderedPageBreak/>
        <w:t xml:space="preserve">Voor zover de Stichting bij de uitvoering van het Clusterbeheer (zie artikel 9 sub B) persoonsgegevens verwerkt, dan handelt de Stichting hierbij als verwerker ten behoeve van de betreffende Deelnemer als verwerkingsverantwoordelijke. De Stichting zal hierbij alleen in opdracht van de Deelnemer handelen, in overeenstemming met de afspraken zoals vastgelegd in </w:t>
      </w:r>
      <w:r w:rsidRPr="005C12C1">
        <w:rPr>
          <w:b/>
          <w:bCs/>
          <w:i/>
          <w:iCs/>
          <w:color w:val="auto"/>
          <w:sz w:val="20"/>
          <w:szCs w:val="20"/>
          <w:lang w:val="en-US"/>
        </w:rPr>
        <w:t xml:space="preserve">Bijlage 7: Verwerkersovereenkomst. </w:t>
      </w:r>
    </w:p>
    <w:p w14:paraId="49F9125A" w14:textId="77777777" w:rsidR="00CC5F59" w:rsidRPr="002D4F59" w:rsidRDefault="00CC5F59" w:rsidP="00CC5F59">
      <w:pPr>
        <w:pStyle w:val="Lijstalinea"/>
        <w:rPr>
          <w:color w:val="auto"/>
          <w:sz w:val="20"/>
          <w:szCs w:val="20"/>
          <w:lang w:val="en-US"/>
        </w:rPr>
      </w:pPr>
    </w:p>
    <w:p w14:paraId="7341D272"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Op grond van de informatieplicht uit de AVG dient Deelnemer haar patiënten te informeren over de manier waarop ze omgaat met patiëntgegevens. Met het oog op de Clustersamenwerking dient hierbij in het bijzonder te worden toegelicht dat Deelnemer samenwerkt met andere Zorgaanbieders op de systemen van PharmaPartners, en hierbij (mogelijk) patiëntgegevens uitwisselt. Ook dient Deelnemer haar patiënten te informeren over de aspecten van gezamenlijke verwerkingsverantwoordelijkheid die plaatsvinden bij de Clustersamenwerking. Als </w:t>
      </w:r>
      <w:r w:rsidRPr="008654FD">
        <w:rPr>
          <w:b/>
          <w:bCs/>
          <w:i/>
          <w:iCs/>
          <w:color w:val="auto"/>
          <w:sz w:val="20"/>
          <w:szCs w:val="20"/>
          <w:lang w:val="en-US"/>
        </w:rPr>
        <w:t>Bijlage 8: Concepttekst Informatieplicht AVG</w:t>
      </w:r>
      <w:r w:rsidRPr="002D4F59">
        <w:rPr>
          <w:color w:val="auto"/>
          <w:sz w:val="20"/>
          <w:szCs w:val="20"/>
          <w:lang w:val="en-US"/>
        </w:rPr>
        <w:t xml:space="preserve"> is een tekstvoorstel aangehecht, wat hiertoe als basis kan dienen. </w:t>
      </w:r>
    </w:p>
    <w:p w14:paraId="3F3351C1" w14:textId="77777777" w:rsidR="00CC5F59" w:rsidRPr="002D4F59" w:rsidRDefault="00CC5F59" w:rsidP="00CC5F59">
      <w:pPr>
        <w:spacing w:line="320" w:lineRule="exact"/>
        <w:rPr>
          <w:rFonts w:ascii="Verdana" w:hAnsi="Verdana"/>
          <w:sz w:val="20"/>
          <w:szCs w:val="20"/>
          <w:lang w:val="en-US"/>
        </w:rPr>
      </w:pPr>
    </w:p>
    <w:p w14:paraId="2ED43A26" w14:textId="77777777" w:rsidR="00CC5F59" w:rsidRPr="002033D1" w:rsidRDefault="00CC5F59" w:rsidP="00CC5F59">
      <w:pPr>
        <w:spacing w:line="320" w:lineRule="exact"/>
        <w:ind w:left="12" w:firstLine="708"/>
        <w:rPr>
          <w:rFonts w:ascii="Verdana" w:hAnsi="Verdana"/>
          <w:b/>
          <w:bCs/>
          <w:sz w:val="20"/>
          <w:szCs w:val="20"/>
          <w:u w:val="single"/>
          <w:lang w:val="en-US"/>
        </w:rPr>
      </w:pPr>
      <w:r w:rsidRPr="002033D1">
        <w:rPr>
          <w:rFonts w:ascii="Verdana" w:hAnsi="Verdana"/>
          <w:b/>
          <w:bCs/>
          <w:sz w:val="20"/>
          <w:u w:val="single"/>
          <w:lang w:val="en-US"/>
        </w:rPr>
        <w:t>Adviesraden</w:t>
      </w:r>
    </w:p>
    <w:p w14:paraId="1EC77FE6"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De Stichting maakt afspraken met PharmaPartners over de instandhouding van een adviesraad van huisartsen (Medicom-raad) en een adviesraad van apothekers (</w:t>
      </w:r>
      <w:proofErr w:type="spellStart"/>
      <w:r w:rsidRPr="002D4F59">
        <w:rPr>
          <w:color w:val="auto"/>
          <w:sz w:val="20"/>
          <w:szCs w:val="20"/>
          <w:lang w:val="en-US"/>
        </w:rPr>
        <w:t>Pharmacom</w:t>
      </w:r>
      <w:proofErr w:type="spellEnd"/>
      <w:r w:rsidRPr="002D4F59">
        <w:rPr>
          <w:color w:val="auto"/>
          <w:sz w:val="20"/>
          <w:szCs w:val="20"/>
          <w:lang w:val="en-US"/>
        </w:rPr>
        <w:t>-raad), die elk afzonderlijk dan wel gezamenlijk PharmaPartners en de Stichting adviseren over de inrichting en uitvoering van de Systemen. De Stichting kent aan de adviezen van de adviesraden een zwaarwegend karakter toe.</w:t>
      </w:r>
    </w:p>
    <w:p w14:paraId="668267F4" w14:textId="77777777" w:rsidR="00CC5F59" w:rsidRPr="002D4F59" w:rsidRDefault="00CC5F59" w:rsidP="00CC5F59">
      <w:pPr>
        <w:pStyle w:val="Lijstalinea"/>
        <w:spacing w:line="320" w:lineRule="exact"/>
        <w:rPr>
          <w:color w:val="auto"/>
          <w:sz w:val="20"/>
          <w:szCs w:val="20"/>
          <w:lang w:val="en-US"/>
        </w:rPr>
      </w:pPr>
    </w:p>
    <w:p w14:paraId="33DAEDD5" w14:textId="77777777" w:rsidR="00CC5F59" w:rsidRPr="00376335" w:rsidRDefault="00CC5F59" w:rsidP="00CC5F59">
      <w:pPr>
        <w:pStyle w:val="Lijstalinea"/>
        <w:spacing w:line="320" w:lineRule="exact"/>
        <w:rPr>
          <w:b/>
          <w:bCs/>
          <w:color w:val="auto"/>
          <w:sz w:val="20"/>
          <w:szCs w:val="20"/>
          <w:u w:val="single"/>
          <w:lang w:val="en-US"/>
        </w:rPr>
      </w:pPr>
      <w:r w:rsidRPr="00376335">
        <w:rPr>
          <w:b/>
          <w:bCs/>
          <w:color w:val="auto"/>
          <w:sz w:val="20"/>
          <w:u w:val="single"/>
          <w:lang w:val="en-US"/>
        </w:rPr>
        <w:t>Verantwoordelijkheid en aansprakelijkheid Deelnemer</w:t>
      </w:r>
    </w:p>
    <w:p w14:paraId="70E2D752"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Deelnemer blijft zelf verantwoordelijk voor de met de Systemen beheerde informatie en gegevens, alsmede voor de wijze waarop de middels de Systemen beschikbare informatie en gegevens worden gebruikt en geïnterpreteerd. Deelnemer is zich ervan bewust dat die informatie en gegevens mede afkomstig kunnen zijn van andere Deelnemers en dat die informatie en gegevens onjuistheden kunnen bevatten en/of onvolledig kunnen zijn.</w:t>
      </w:r>
    </w:p>
    <w:p w14:paraId="496B67EA" w14:textId="77777777" w:rsidR="00CC5F59" w:rsidRPr="002D4F59" w:rsidRDefault="00CC5F59" w:rsidP="00CC5F59">
      <w:pPr>
        <w:pStyle w:val="Lijstalinea"/>
        <w:spacing w:line="320" w:lineRule="exact"/>
        <w:rPr>
          <w:color w:val="auto"/>
          <w:sz w:val="20"/>
          <w:szCs w:val="20"/>
          <w:lang w:val="en-US"/>
        </w:rPr>
      </w:pPr>
    </w:p>
    <w:p w14:paraId="387E510D"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Deelnemer bepaalt zelf het doel en de middelen van de verwerking van persoonsgegevens via de Systemen en is daarmee zelfstandig verantwoordelijk en aansprakelijk voor de juistheid van het medisch dossier en de eigen handelingen en gedragingen, tenzij anders overeengekomen. Indien Deelnemer toerekenbaar tekortschiet in de nakoming van haar verplichtingen is Deelnemer tegenover de andere Deelnemer(s) aansprakelijk voor vergoeding van de door die andere Deelnemer(s) geleden c.q. te lijden schade. Ook kunnen in het voorkomende geval  in het belang van de patiëntveiligheid en compliance met wetgeving (en in </w:t>
      </w:r>
      <w:r w:rsidRPr="002D4F59">
        <w:rPr>
          <w:color w:val="auto"/>
          <w:sz w:val="20"/>
          <w:szCs w:val="20"/>
          <w:lang w:val="en-US"/>
        </w:rPr>
        <w:lastRenderedPageBreak/>
        <w:t xml:space="preserve">afstemming met PharmaPartners) technische maatregelen worden genomen/sancties volgen, bijvoorbeeld het dichtzetten van de mogelijkheid tot uitwisseling binnen de Clustersamenwerking voor Deelnemer. </w:t>
      </w:r>
    </w:p>
    <w:p w14:paraId="60F83FC7" w14:textId="77777777" w:rsidR="00CC5F59" w:rsidRPr="002D4F59" w:rsidRDefault="00CC5F59" w:rsidP="00CC5F59">
      <w:pPr>
        <w:pStyle w:val="Lijstalinea"/>
        <w:rPr>
          <w:color w:val="auto"/>
          <w:sz w:val="20"/>
          <w:szCs w:val="20"/>
          <w:lang w:val="en-US"/>
        </w:rPr>
      </w:pPr>
    </w:p>
    <w:p w14:paraId="2EB3B040"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Deelnemer zorgt individueel voor een afdoende dekking van aansprakelijkheid voor eventuele schade.</w:t>
      </w:r>
    </w:p>
    <w:p w14:paraId="3E7D63DD" w14:textId="77777777" w:rsidR="00CC5F59" w:rsidRPr="002D4F59" w:rsidRDefault="00CC5F59" w:rsidP="00CC5F59">
      <w:pPr>
        <w:pStyle w:val="Lijstalinea"/>
        <w:rPr>
          <w:color w:val="auto"/>
          <w:sz w:val="20"/>
          <w:szCs w:val="20"/>
          <w:lang w:val="en-US"/>
        </w:rPr>
      </w:pPr>
    </w:p>
    <w:p w14:paraId="6B6CDC3D" w14:textId="77777777" w:rsidR="00CC5F59" w:rsidRPr="002033D1" w:rsidRDefault="00CC5F59" w:rsidP="00CC5F59">
      <w:pPr>
        <w:pStyle w:val="Lijstalinea"/>
        <w:rPr>
          <w:b/>
          <w:bCs/>
          <w:color w:val="auto"/>
          <w:sz w:val="20"/>
          <w:szCs w:val="20"/>
          <w:u w:val="single"/>
          <w:lang w:val="en-US"/>
        </w:rPr>
      </w:pPr>
      <w:r w:rsidRPr="002033D1">
        <w:rPr>
          <w:b/>
          <w:bCs/>
          <w:color w:val="auto"/>
          <w:sz w:val="20"/>
          <w:szCs w:val="20"/>
          <w:u w:val="single"/>
          <w:lang w:val="en-US"/>
        </w:rPr>
        <w:t>Aansprakelijkheid van de Stichting</w:t>
      </w:r>
    </w:p>
    <w:p w14:paraId="4A4A10E3"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Aansprakelijkheid van de Stichting voor schade is uitgesloten behoudens ingeval van opzet of grove schuld, en bovendien te allen tijde beperkt tot het bedrag dat de aansprakelijkheidsverzekeraar van de Stichting in voorkomend geval bereid is uit te keren.</w:t>
      </w:r>
    </w:p>
    <w:p w14:paraId="1676B0B4" w14:textId="77777777" w:rsidR="00CC5F59" w:rsidRPr="002D4F59" w:rsidRDefault="00CC5F59" w:rsidP="00CC5F59">
      <w:pPr>
        <w:spacing w:line="320" w:lineRule="exact"/>
        <w:rPr>
          <w:rFonts w:ascii="Verdana" w:hAnsi="Verdana"/>
          <w:sz w:val="20"/>
          <w:szCs w:val="20"/>
          <w:lang w:val="en-US"/>
        </w:rPr>
      </w:pPr>
    </w:p>
    <w:p w14:paraId="6265B3DE" w14:textId="77777777" w:rsidR="00CC5F59" w:rsidRPr="002033D1" w:rsidRDefault="00CC5F59" w:rsidP="00CC5F59">
      <w:pPr>
        <w:spacing w:line="320" w:lineRule="exact"/>
        <w:ind w:firstLine="708"/>
        <w:rPr>
          <w:rFonts w:ascii="Verdana" w:hAnsi="Verdana"/>
          <w:b/>
          <w:bCs/>
          <w:sz w:val="20"/>
          <w:szCs w:val="20"/>
          <w:u w:val="single"/>
          <w:lang w:val="en-US"/>
        </w:rPr>
      </w:pPr>
      <w:r w:rsidRPr="002033D1">
        <w:rPr>
          <w:rFonts w:ascii="Verdana" w:hAnsi="Verdana"/>
          <w:b/>
          <w:bCs/>
          <w:sz w:val="20"/>
          <w:szCs w:val="20"/>
          <w:u w:val="single"/>
          <w:lang w:val="en-US"/>
        </w:rPr>
        <w:t xml:space="preserve">Geschillen </w:t>
      </w:r>
    </w:p>
    <w:p w14:paraId="72B23A9D" w14:textId="77777777" w:rsidR="00CC5F59" w:rsidRPr="002D4F59" w:rsidRDefault="00CC5F59" w:rsidP="00CC5F59">
      <w:pPr>
        <w:pStyle w:val="Lijstalinea"/>
        <w:numPr>
          <w:ilvl w:val="0"/>
          <w:numId w:val="15"/>
        </w:numPr>
        <w:spacing w:line="320" w:lineRule="exact"/>
        <w:rPr>
          <w:color w:val="auto"/>
          <w:sz w:val="20"/>
          <w:szCs w:val="20"/>
          <w:lang w:val="en-US"/>
        </w:rPr>
      </w:pPr>
      <w:r w:rsidRPr="002D4F59">
        <w:rPr>
          <w:color w:val="auto"/>
          <w:sz w:val="20"/>
          <w:szCs w:val="20"/>
          <w:lang w:val="en-US"/>
        </w:rPr>
        <w:t xml:space="preserve">Geschillen over of in verband met deze overeenkomst worden in overeenstemming met het door de Stichting gehanteerde geschilbeslechtingsreglement </w:t>
      </w:r>
      <w:r w:rsidRPr="00141BB0">
        <w:rPr>
          <w:b/>
          <w:bCs/>
          <w:i/>
          <w:iCs/>
          <w:color w:val="auto"/>
          <w:sz w:val="20"/>
          <w:szCs w:val="20"/>
          <w:lang w:val="en-US"/>
        </w:rPr>
        <w:t>(Bijlage 5)</w:t>
      </w:r>
      <w:r w:rsidRPr="002D4F59">
        <w:rPr>
          <w:color w:val="auto"/>
          <w:sz w:val="20"/>
          <w:szCs w:val="20"/>
          <w:lang w:val="en-US"/>
        </w:rPr>
        <w:t xml:space="preserve"> behandeld.</w:t>
      </w:r>
    </w:p>
    <w:p w14:paraId="3A7F999D" w14:textId="77777777" w:rsidR="00CC5F59" w:rsidRPr="002D4F59" w:rsidRDefault="00CC5F59" w:rsidP="00CC5F59">
      <w:pPr>
        <w:ind w:left="360"/>
        <w:rPr>
          <w:rFonts w:ascii="Verdana" w:hAnsi="Verdana"/>
          <w:sz w:val="20"/>
          <w:szCs w:val="20"/>
          <w:lang w:val="en-US"/>
        </w:rPr>
      </w:pPr>
      <w:r w:rsidRPr="002D4F59">
        <w:rPr>
          <w:rFonts w:ascii="Verdana" w:hAnsi="Verdana"/>
          <w:sz w:val="20"/>
          <w:szCs w:val="20"/>
          <w:lang w:val="en-US"/>
        </w:rPr>
        <w:br/>
      </w:r>
    </w:p>
    <w:p w14:paraId="4C34EA2F" w14:textId="77777777" w:rsidR="00CC5F59" w:rsidRPr="002D4F59" w:rsidRDefault="00CC5F59" w:rsidP="00CC5F59">
      <w:pPr>
        <w:spacing w:line="320" w:lineRule="exact"/>
        <w:rPr>
          <w:rFonts w:ascii="Verdana" w:hAnsi="Verdana"/>
          <w:sz w:val="20"/>
          <w:szCs w:val="20"/>
          <w:lang w:val="en-US"/>
        </w:rPr>
      </w:pPr>
    </w:p>
    <w:p w14:paraId="2508F839" w14:textId="77777777" w:rsidR="00CC5F59" w:rsidRPr="002D4F59" w:rsidRDefault="00CC5F59" w:rsidP="00CC5F59">
      <w:pPr>
        <w:spacing w:line="320" w:lineRule="exact"/>
        <w:rPr>
          <w:rFonts w:ascii="Verdana" w:hAnsi="Verdana"/>
          <w:sz w:val="20"/>
          <w:szCs w:val="20"/>
          <w:lang w:val="en-US"/>
        </w:rPr>
      </w:pPr>
    </w:p>
    <w:p w14:paraId="642772CE" w14:textId="35E2C140" w:rsidR="00CC5F59" w:rsidRDefault="00CC5F59" w:rsidP="00CC5F59">
      <w:pPr>
        <w:spacing w:line="320" w:lineRule="exact"/>
        <w:rPr>
          <w:rFonts w:ascii="Verdana" w:hAnsi="Verdana"/>
          <w:sz w:val="20"/>
          <w:szCs w:val="20"/>
          <w:lang w:val="en-US"/>
        </w:rPr>
      </w:pPr>
      <w:r w:rsidRPr="002D4F59">
        <w:rPr>
          <w:rFonts w:ascii="Verdana" w:hAnsi="Verdana"/>
          <w:sz w:val="20"/>
          <w:szCs w:val="20"/>
          <w:lang w:val="en-US"/>
        </w:rPr>
        <w:t xml:space="preserve">Door ondertekening van deze overeenkomst tekent Deelnemer voor ontvangst van onderstaande Bijlagen en bevestiging van kennisname en acceptatie van de inhoud van de </w:t>
      </w:r>
      <w:proofErr w:type="spellStart"/>
      <w:r w:rsidRPr="002D4F59">
        <w:rPr>
          <w:rFonts w:ascii="Verdana" w:hAnsi="Verdana"/>
          <w:sz w:val="20"/>
          <w:szCs w:val="20"/>
          <w:lang w:val="en-US"/>
        </w:rPr>
        <w:t>daarin</w:t>
      </w:r>
      <w:proofErr w:type="spellEnd"/>
      <w:r w:rsidRPr="002D4F59">
        <w:rPr>
          <w:rFonts w:ascii="Verdana" w:hAnsi="Verdana"/>
          <w:sz w:val="20"/>
          <w:szCs w:val="20"/>
          <w:lang w:val="en-US"/>
        </w:rPr>
        <w:t xml:space="preserve"> </w:t>
      </w:r>
      <w:proofErr w:type="spellStart"/>
      <w:r w:rsidRPr="002D4F59">
        <w:rPr>
          <w:rFonts w:ascii="Verdana" w:hAnsi="Verdana"/>
          <w:sz w:val="20"/>
          <w:szCs w:val="20"/>
          <w:lang w:val="en-US"/>
        </w:rPr>
        <w:t>neergelegde</w:t>
      </w:r>
      <w:proofErr w:type="spellEnd"/>
      <w:r w:rsidRPr="002D4F59">
        <w:rPr>
          <w:rFonts w:ascii="Verdana" w:hAnsi="Verdana"/>
          <w:sz w:val="20"/>
          <w:szCs w:val="20"/>
          <w:lang w:val="en-US"/>
        </w:rPr>
        <w:t xml:space="preserve"> </w:t>
      </w:r>
      <w:proofErr w:type="spellStart"/>
      <w:r w:rsidRPr="002D4F59">
        <w:rPr>
          <w:rFonts w:ascii="Verdana" w:hAnsi="Verdana"/>
          <w:sz w:val="20"/>
          <w:szCs w:val="20"/>
          <w:lang w:val="en-US"/>
        </w:rPr>
        <w:t>verplichtingen</w:t>
      </w:r>
      <w:proofErr w:type="spellEnd"/>
      <w:r w:rsidRPr="002D4F59">
        <w:rPr>
          <w:rFonts w:ascii="Verdana" w:hAnsi="Verdana"/>
          <w:sz w:val="20"/>
          <w:szCs w:val="20"/>
          <w:lang w:val="en-US"/>
        </w:rPr>
        <w:t>.</w:t>
      </w:r>
    </w:p>
    <w:p w14:paraId="571C858C" w14:textId="7C3C28C4" w:rsidR="004C72C8" w:rsidRDefault="004C72C8" w:rsidP="00CC5F59">
      <w:pPr>
        <w:spacing w:line="320" w:lineRule="exact"/>
        <w:rPr>
          <w:rFonts w:ascii="Verdana" w:hAnsi="Verdana"/>
          <w:sz w:val="20"/>
          <w:szCs w:val="20"/>
          <w:lang w:val="en-US"/>
        </w:rPr>
      </w:pPr>
    </w:p>
    <w:p w14:paraId="2AF4F066" w14:textId="11B74303" w:rsidR="004C72C8" w:rsidRDefault="004C72C8" w:rsidP="00CC5F59">
      <w:pPr>
        <w:spacing w:line="320" w:lineRule="exact"/>
        <w:rPr>
          <w:rFonts w:ascii="Verdana" w:hAnsi="Verdana"/>
          <w:sz w:val="20"/>
          <w:szCs w:val="20"/>
          <w:lang w:val="en-US"/>
        </w:rPr>
      </w:pPr>
    </w:p>
    <w:p w14:paraId="3E928848" w14:textId="168302DB" w:rsidR="004C72C8" w:rsidRDefault="004C72C8" w:rsidP="00CC5F59">
      <w:pPr>
        <w:spacing w:line="320" w:lineRule="exact"/>
        <w:rPr>
          <w:rFonts w:ascii="Verdana" w:hAnsi="Verdana"/>
          <w:sz w:val="20"/>
          <w:szCs w:val="20"/>
          <w:lang w:val="en-US"/>
        </w:rPr>
      </w:pPr>
    </w:p>
    <w:p w14:paraId="3B115716" w14:textId="2346C46E" w:rsidR="004C72C8" w:rsidRDefault="004C72C8" w:rsidP="00CC5F59">
      <w:pPr>
        <w:spacing w:line="320" w:lineRule="exact"/>
        <w:rPr>
          <w:rFonts w:ascii="Verdana" w:hAnsi="Verdana"/>
          <w:sz w:val="20"/>
          <w:szCs w:val="20"/>
          <w:lang w:val="en-US"/>
        </w:rPr>
      </w:pPr>
    </w:p>
    <w:p w14:paraId="6CEA76D7" w14:textId="79DE0FDC" w:rsidR="004C72C8" w:rsidRDefault="004C72C8" w:rsidP="00CC5F59">
      <w:pPr>
        <w:spacing w:line="320" w:lineRule="exact"/>
        <w:rPr>
          <w:rFonts w:ascii="Verdana" w:hAnsi="Verdana"/>
          <w:sz w:val="20"/>
          <w:szCs w:val="20"/>
          <w:lang w:val="en-US"/>
        </w:rPr>
      </w:pPr>
    </w:p>
    <w:p w14:paraId="57137191" w14:textId="1FF8B141" w:rsidR="004C72C8" w:rsidRDefault="004C72C8" w:rsidP="00CC5F59">
      <w:pPr>
        <w:spacing w:line="320" w:lineRule="exact"/>
        <w:rPr>
          <w:rFonts w:ascii="Verdana" w:hAnsi="Verdana"/>
          <w:sz w:val="20"/>
          <w:szCs w:val="20"/>
          <w:lang w:val="en-US"/>
        </w:rPr>
      </w:pPr>
    </w:p>
    <w:p w14:paraId="22B4BB78" w14:textId="0A88AE8F" w:rsidR="004C72C8" w:rsidRDefault="004C72C8" w:rsidP="00CC5F59">
      <w:pPr>
        <w:spacing w:line="320" w:lineRule="exact"/>
        <w:rPr>
          <w:rFonts w:ascii="Verdana" w:hAnsi="Verdana"/>
          <w:sz w:val="20"/>
          <w:szCs w:val="20"/>
          <w:lang w:val="en-US"/>
        </w:rPr>
      </w:pPr>
    </w:p>
    <w:p w14:paraId="389D4DC3" w14:textId="05BCF2F5" w:rsidR="004C72C8" w:rsidRDefault="004C72C8" w:rsidP="00CC5F59">
      <w:pPr>
        <w:spacing w:line="320" w:lineRule="exact"/>
        <w:rPr>
          <w:rFonts w:ascii="Verdana" w:hAnsi="Verdana"/>
          <w:sz w:val="20"/>
          <w:szCs w:val="20"/>
          <w:lang w:val="en-US"/>
        </w:rPr>
      </w:pPr>
    </w:p>
    <w:p w14:paraId="3CC14E90" w14:textId="5EEFAE92" w:rsidR="004C72C8" w:rsidRDefault="004C72C8" w:rsidP="00CC5F59">
      <w:pPr>
        <w:spacing w:line="320" w:lineRule="exact"/>
        <w:rPr>
          <w:rFonts w:ascii="Verdana" w:hAnsi="Verdana"/>
          <w:sz w:val="20"/>
          <w:szCs w:val="20"/>
          <w:lang w:val="en-US"/>
        </w:rPr>
      </w:pPr>
    </w:p>
    <w:p w14:paraId="2C090316" w14:textId="70C839FB" w:rsidR="004C72C8" w:rsidRDefault="004C72C8" w:rsidP="00CC5F59">
      <w:pPr>
        <w:spacing w:line="320" w:lineRule="exact"/>
        <w:rPr>
          <w:rFonts w:ascii="Verdana" w:hAnsi="Verdana"/>
          <w:sz w:val="20"/>
          <w:szCs w:val="20"/>
          <w:lang w:val="en-US"/>
        </w:rPr>
      </w:pPr>
    </w:p>
    <w:p w14:paraId="4C654DF7" w14:textId="656CD944" w:rsidR="004C72C8" w:rsidRDefault="004C72C8" w:rsidP="00CC5F59">
      <w:pPr>
        <w:spacing w:line="320" w:lineRule="exact"/>
        <w:rPr>
          <w:rFonts w:ascii="Verdana" w:hAnsi="Verdana"/>
          <w:sz w:val="20"/>
          <w:szCs w:val="20"/>
          <w:lang w:val="en-US"/>
        </w:rPr>
      </w:pPr>
    </w:p>
    <w:p w14:paraId="1BD7EC0F" w14:textId="4587B392" w:rsidR="004C72C8" w:rsidRDefault="004C72C8" w:rsidP="00CC5F59">
      <w:pPr>
        <w:spacing w:line="320" w:lineRule="exact"/>
        <w:rPr>
          <w:rFonts w:ascii="Verdana" w:hAnsi="Verdana"/>
          <w:sz w:val="20"/>
          <w:szCs w:val="20"/>
          <w:lang w:val="en-US"/>
        </w:rPr>
      </w:pPr>
    </w:p>
    <w:p w14:paraId="0200C3C1" w14:textId="7262832D" w:rsidR="004C72C8" w:rsidRDefault="004C72C8" w:rsidP="00CC5F59">
      <w:pPr>
        <w:spacing w:line="320" w:lineRule="exact"/>
        <w:rPr>
          <w:rFonts w:ascii="Verdana" w:hAnsi="Verdana"/>
          <w:sz w:val="20"/>
          <w:szCs w:val="20"/>
          <w:lang w:val="en-US"/>
        </w:rPr>
      </w:pPr>
    </w:p>
    <w:p w14:paraId="484F3ACD" w14:textId="228FB925" w:rsidR="004C72C8" w:rsidRDefault="004C72C8" w:rsidP="00CC5F59">
      <w:pPr>
        <w:spacing w:line="320" w:lineRule="exact"/>
        <w:rPr>
          <w:rFonts w:ascii="Verdana" w:hAnsi="Verdana"/>
          <w:sz w:val="20"/>
          <w:szCs w:val="20"/>
          <w:lang w:val="en-US"/>
        </w:rPr>
      </w:pPr>
    </w:p>
    <w:p w14:paraId="7EBE7EC7" w14:textId="6D129D4A" w:rsidR="004C72C8" w:rsidRDefault="004C72C8" w:rsidP="00CC5F59">
      <w:pPr>
        <w:spacing w:line="320" w:lineRule="exact"/>
        <w:rPr>
          <w:rFonts w:ascii="Verdana" w:hAnsi="Verdana"/>
          <w:sz w:val="20"/>
          <w:szCs w:val="20"/>
          <w:lang w:val="en-US"/>
        </w:rPr>
      </w:pPr>
    </w:p>
    <w:p w14:paraId="7E29099A" w14:textId="0762648A" w:rsidR="004C72C8" w:rsidRDefault="004C72C8" w:rsidP="00CC5F59">
      <w:pPr>
        <w:spacing w:line="320" w:lineRule="exact"/>
        <w:rPr>
          <w:rFonts w:ascii="Verdana" w:hAnsi="Verdana"/>
          <w:sz w:val="20"/>
          <w:szCs w:val="20"/>
          <w:lang w:val="en-US"/>
        </w:rPr>
      </w:pPr>
    </w:p>
    <w:p w14:paraId="64B7C4E4" w14:textId="77777777" w:rsidR="004C72C8" w:rsidRPr="002D4F59" w:rsidRDefault="004C72C8" w:rsidP="00CC5F59">
      <w:pPr>
        <w:spacing w:line="320" w:lineRule="exact"/>
        <w:rPr>
          <w:rFonts w:ascii="Verdana" w:hAnsi="Verdana"/>
          <w:sz w:val="20"/>
          <w:szCs w:val="20"/>
          <w:lang w:val="en-US"/>
        </w:rPr>
      </w:pPr>
    </w:p>
    <w:p w14:paraId="586C2958" w14:textId="77777777" w:rsidR="00CC5F59" w:rsidRPr="002D4F59" w:rsidRDefault="00CC5F59" w:rsidP="00CC5F59">
      <w:pPr>
        <w:spacing w:line="320" w:lineRule="exact"/>
        <w:rPr>
          <w:rFonts w:ascii="Verdana" w:hAnsi="Verdana"/>
          <w:sz w:val="20"/>
          <w:szCs w:val="20"/>
          <w:lang w:val="en-US"/>
        </w:rPr>
      </w:pPr>
    </w:p>
    <w:p w14:paraId="487AED02" w14:textId="35350439" w:rsidR="00CC5F59" w:rsidRPr="002D4F59" w:rsidRDefault="00CC5F59" w:rsidP="00CC5F59">
      <w:pPr>
        <w:spacing w:line="320" w:lineRule="exact"/>
        <w:ind w:left="720" w:hanging="720"/>
        <w:rPr>
          <w:rFonts w:ascii="Verdana" w:hAnsi="Verdana"/>
          <w:sz w:val="20"/>
          <w:szCs w:val="20"/>
          <w:lang w:val="en-US"/>
        </w:rPr>
      </w:pPr>
      <w:r w:rsidRPr="002D4F59">
        <w:rPr>
          <w:rFonts w:ascii="Verdana" w:hAnsi="Verdana"/>
          <w:sz w:val="20"/>
          <w:szCs w:val="20"/>
          <w:lang w:val="en-US"/>
        </w:rPr>
        <w:lastRenderedPageBreak/>
        <w:t xml:space="preserve">Aldus overeengekomen op:                    </w:t>
      </w:r>
      <w:r w:rsidRPr="002D4F59">
        <w:rPr>
          <w:rFonts w:ascii="Verdana" w:hAnsi="Verdana"/>
          <w:sz w:val="20"/>
          <w:szCs w:val="20"/>
          <w:lang w:val="en-US"/>
        </w:rPr>
        <w:tab/>
        <w:t xml:space="preserve">            </w:t>
      </w:r>
      <w:r w:rsidRPr="0015478E">
        <w:rPr>
          <w:rFonts w:ascii="Verdana" w:hAnsi="Verdana"/>
          <w:sz w:val="20"/>
          <w:szCs w:val="20"/>
          <w:highlight w:val="yellow"/>
          <w:lang w:val="en-US"/>
        </w:rPr>
        <w:t>[                 ]</w:t>
      </w:r>
      <w:r w:rsidRPr="002D4F59">
        <w:rPr>
          <w:rFonts w:ascii="Verdana" w:hAnsi="Verdana"/>
          <w:sz w:val="20"/>
          <w:szCs w:val="20"/>
          <w:lang w:val="en-US"/>
        </w:rPr>
        <w:t xml:space="preserve"> </w:t>
      </w:r>
    </w:p>
    <w:p w14:paraId="2EE34FFA" w14:textId="77777777" w:rsidR="00CC5F59" w:rsidRPr="002D4F59" w:rsidRDefault="00CC5F59" w:rsidP="00CC5F59">
      <w:pPr>
        <w:spacing w:line="320" w:lineRule="exact"/>
        <w:ind w:left="720" w:hanging="720"/>
        <w:rPr>
          <w:rFonts w:ascii="Verdana" w:hAnsi="Verdana"/>
          <w:sz w:val="20"/>
          <w:szCs w:val="20"/>
          <w:lang w:val="en-US"/>
        </w:rPr>
      </w:pPr>
    </w:p>
    <w:p w14:paraId="617FF306" w14:textId="77777777" w:rsidR="00CC5F59" w:rsidRPr="002D4F59" w:rsidRDefault="00CC5F59" w:rsidP="00CC5F59">
      <w:pPr>
        <w:spacing w:line="320" w:lineRule="exact"/>
        <w:ind w:left="720" w:hanging="720"/>
        <w:rPr>
          <w:rFonts w:ascii="Verdana" w:hAnsi="Verdana"/>
          <w:sz w:val="20"/>
          <w:szCs w:val="20"/>
          <w:lang w:val="en-US"/>
        </w:rPr>
      </w:pPr>
    </w:p>
    <w:p w14:paraId="049B18C8" w14:textId="77777777" w:rsidR="00CC5F59" w:rsidRPr="002D4F59" w:rsidRDefault="00CC5F59" w:rsidP="00CC5F59">
      <w:pPr>
        <w:spacing w:line="320" w:lineRule="exact"/>
        <w:ind w:left="720" w:hanging="720"/>
        <w:rPr>
          <w:rFonts w:ascii="Verdana" w:hAnsi="Verdana"/>
          <w:sz w:val="20"/>
          <w:szCs w:val="20"/>
          <w:lang w:val="en-US"/>
        </w:rPr>
      </w:pPr>
    </w:p>
    <w:p w14:paraId="4D125DD6" w14:textId="3CAB278A" w:rsidR="00CC5F59" w:rsidRPr="00DB60FE" w:rsidRDefault="00CC5F59" w:rsidP="00CC5F59">
      <w:pPr>
        <w:spacing w:line="320" w:lineRule="exact"/>
        <w:ind w:left="720" w:hanging="720"/>
        <w:rPr>
          <w:rFonts w:ascii="Verdana" w:hAnsi="Verdana"/>
          <w:sz w:val="20"/>
          <w:szCs w:val="20"/>
        </w:rPr>
      </w:pPr>
      <w:r w:rsidRPr="00DB60FE">
        <w:rPr>
          <w:rFonts w:ascii="Verdana" w:hAnsi="Verdana"/>
          <w:sz w:val="20"/>
          <w:szCs w:val="20"/>
        </w:rPr>
        <w:t xml:space="preserve">                        </w:t>
      </w:r>
      <w:r w:rsidRPr="00DB60FE">
        <w:rPr>
          <w:rFonts w:ascii="Verdana" w:hAnsi="Verdana"/>
          <w:sz w:val="20"/>
          <w:szCs w:val="20"/>
        </w:rPr>
        <w:tab/>
      </w:r>
      <w:r w:rsidRPr="00DB60FE">
        <w:rPr>
          <w:rFonts w:ascii="Verdana" w:hAnsi="Verdana"/>
          <w:sz w:val="20"/>
          <w:szCs w:val="20"/>
        </w:rPr>
        <w:tab/>
      </w:r>
      <w:r w:rsidRPr="00DB60FE">
        <w:rPr>
          <w:rFonts w:ascii="Verdana" w:hAnsi="Verdana"/>
          <w:sz w:val="20"/>
          <w:szCs w:val="20"/>
        </w:rPr>
        <w:tab/>
      </w:r>
    </w:p>
    <w:p w14:paraId="68C77BF9" w14:textId="17B15380" w:rsidR="00DB60FE" w:rsidRPr="00DB60FE" w:rsidRDefault="00CC5F59" w:rsidP="00CC5F59">
      <w:pPr>
        <w:spacing w:line="320" w:lineRule="exact"/>
        <w:ind w:left="720" w:hanging="720"/>
        <w:rPr>
          <w:rFonts w:ascii="Verdana" w:hAnsi="Verdana"/>
          <w:sz w:val="20"/>
          <w:szCs w:val="20"/>
        </w:rPr>
      </w:pPr>
      <w:r w:rsidRPr="00DB60FE">
        <w:rPr>
          <w:rFonts w:ascii="Verdana" w:hAnsi="Verdana"/>
          <w:sz w:val="20"/>
          <w:szCs w:val="20"/>
        </w:rPr>
        <w:t>Stichting</w:t>
      </w:r>
      <w:r w:rsidR="00DB60FE" w:rsidRPr="00DB60FE">
        <w:rPr>
          <w:rFonts w:ascii="Verdana" w:hAnsi="Verdana"/>
          <w:sz w:val="20"/>
          <w:szCs w:val="20"/>
        </w:rPr>
        <w:tab/>
      </w:r>
      <w:r w:rsidR="00DB60FE" w:rsidRPr="00DB60FE">
        <w:rPr>
          <w:rFonts w:ascii="Verdana" w:hAnsi="Verdana"/>
          <w:sz w:val="20"/>
          <w:szCs w:val="20"/>
        </w:rPr>
        <w:tab/>
      </w:r>
      <w:r w:rsidR="00DB60FE" w:rsidRPr="00DB60FE">
        <w:rPr>
          <w:rFonts w:ascii="Verdana" w:hAnsi="Verdana"/>
          <w:sz w:val="20"/>
          <w:szCs w:val="20"/>
        </w:rPr>
        <w:tab/>
      </w:r>
      <w:r w:rsidR="00DB60FE" w:rsidRPr="00DB60FE">
        <w:rPr>
          <w:rFonts w:ascii="Verdana" w:hAnsi="Verdana"/>
          <w:sz w:val="20"/>
          <w:szCs w:val="20"/>
        </w:rPr>
        <w:tab/>
        <w:t>Deelnemer</w:t>
      </w:r>
    </w:p>
    <w:p w14:paraId="54A6C8E3" w14:textId="6F4EE996" w:rsidR="00CC5F59" w:rsidRPr="00DB60FE" w:rsidRDefault="0015478E" w:rsidP="00CC5F59">
      <w:pPr>
        <w:spacing w:line="320" w:lineRule="exact"/>
        <w:ind w:left="720" w:hanging="720"/>
        <w:rPr>
          <w:rFonts w:ascii="Verdana" w:hAnsi="Verdana"/>
          <w:sz w:val="20"/>
          <w:szCs w:val="20"/>
        </w:rPr>
      </w:pPr>
      <w:r w:rsidRPr="00DB60FE">
        <w:rPr>
          <w:rFonts w:ascii="Verdana" w:hAnsi="Verdana"/>
          <w:sz w:val="20"/>
          <w:szCs w:val="20"/>
        </w:rPr>
        <w:t>_______________________</w:t>
      </w:r>
      <w:r w:rsidR="00CC5F59" w:rsidRPr="00DB60FE">
        <w:rPr>
          <w:rFonts w:ascii="Verdana" w:hAnsi="Verdana"/>
          <w:sz w:val="20"/>
          <w:szCs w:val="20"/>
        </w:rPr>
        <w:tab/>
      </w:r>
      <w:r w:rsidRPr="00DB60FE">
        <w:rPr>
          <w:rFonts w:ascii="Verdana" w:hAnsi="Verdana"/>
          <w:sz w:val="20"/>
          <w:szCs w:val="20"/>
        </w:rPr>
        <w:t xml:space="preserve">_____________________      </w:t>
      </w:r>
    </w:p>
    <w:p w14:paraId="1D7586C2" w14:textId="77777777" w:rsidR="00CC5F59" w:rsidRPr="00DB60FE" w:rsidRDefault="00CC5F59" w:rsidP="00CC5F59">
      <w:pPr>
        <w:spacing w:line="320" w:lineRule="exact"/>
        <w:ind w:left="720" w:hanging="720"/>
        <w:rPr>
          <w:rFonts w:ascii="Verdana" w:hAnsi="Verdana"/>
          <w:sz w:val="20"/>
          <w:szCs w:val="20"/>
        </w:rPr>
      </w:pPr>
    </w:p>
    <w:p w14:paraId="40BF6F3B" w14:textId="41BE3FC4" w:rsidR="00CC5F59" w:rsidRPr="00DB60FE" w:rsidRDefault="00CC5F59" w:rsidP="00CC5F59">
      <w:pPr>
        <w:spacing w:line="320" w:lineRule="exact"/>
        <w:ind w:left="720" w:hanging="720"/>
        <w:rPr>
          <w:rFonts w:ascii="Verdana" w:hAnsi="Verdana"/>
          <w:sz w:val="20"/>
          <w:szCs w:val="20"/>
        </w:rPr>
      </w:pPr>
      <w:r w:rsidRPr="00DB60FE">
        <w:rPr>
          <w:rFonts w:ascii="Verdana" w:hAnsi="Verdana"/>
          <w:sz w:val="20"/>
          <w:szCs w:val="20"/>
        </w:rPr>
        <w:t xml:space="preserve">Voor deze: </w:t>
      </w:r>
      <w:r w:rsidRPr="00DB60FE">
        <w:rPr>
          <w:rFonts w:ascii="Verdana" w:hAnsi="Verdana"/>
          <w:sz w:val="20"/>
          <w:szCs w:val="20"/>
          <w:highlight w:val="yellow"/>
        </w:rPr>
        <w:t>[                 ]</w:t>
      </w:r>
      <w:r w:rsidRPr="00DB60FE">
        <w:rPr>
          <w:rFonts w:ascii="Verdana" w:hAnsi="Verdana"/>
          <w:sz w:val="20"/>
          <w:szCs w:val="20"/>
        </w:rPr>
        <w:t xml:space="preserve">      </w:t>
      </w:r>
      <w:r w:rsidRPr="00DB60FE">
        <w:rPr>
          <w:rFonts w:ascii="Verdana" w:hAnsi="Verdana"/>
          <w:sz w:val="20"/>
          <w:szCs w:val="20"/>
        </w:rPr>
        <w:tab/>
        <w:t xml:space="preserve">Voor deze: </w:t>
      </w:r>
      <w:r w:rsidRPr="00DB60FE">
        <w:rPr>
          <w:rFonts w:ascii="Verdana" w:hAnsi="Verdana"/>
          <w:sz w:val="20"/>
          <w:szCs w:val="20"/>
          <w:highlight w:val="yellow"/>
        </w:rPr>
        <w:t>[                 ]</w:t>
      </w:r>
      <w:r w:rsidRPr="00DB60FE">
        <w:rPr>
          <w:rFonts w:ascii="Verdana" w:hAnsi="Verdana"/>
          <w:sz w:val="20"/>
          <w:szCs w:val="20"/>
        </w:rPr>
        <w:t xml:space="preserve">      </w:t>
      </w:r>
    </w:p>
    <w:p w14:paraId="0B1B1177" w14:textId="77777777" w:rsidR="00CC5F59" w:rsidRPr="00DB60FE" w:rsidRDefault="00CC5F59" w:rsidP="00CC5F59">
      <w:pPr>
        <w:pStyle w:val="Kop2"/>
        <w:spacing w:line="320" w:lineRule="exact"/>
        <w:contextualSpacing/>
        <w:rPr>
          <w:rFonts w:eastAsiaTheme="minorHAnsi" w:cstheme="minorBidi"/>
          <w:b w:val="0"/>
          <w:color w:val="auto"/>
          <w:szCs w:val="20"/>
        </w:rPr>
      </w:pPr>
    </w:p>
    <w:p w14:paraId="2879AC58" w14:textId="77777777" w:rsidR="00CC5F59" w:rsidRPr="00DB60FE" w:rsidRDefault="00CC5F59" w:rsidP="00CC5F59">
      <w:pPr>
        <w:pStyle w:val="Kop2"/>
        <w:spacing w:line="320" w:lineRule="exact"/>
        <w:contextualSpacing/>
        <w:rPr>
          <w:rFonts w:eastAsiaTheme="minorHAnsi" w:cstheme="minorBidi"/>
          <w:b w:val="0"/>
          <w:color w:val="auto"/>
          <w:szCs w:val="20"/>
        </w:rPr>
      </w:pPr>
    </w:p>
    <w:p w14:paraId="5ED56297" w14:textId="77777777" w:rsidR="00CC5F59" w:rsidRPr="00DB60FE" w:rsidRDefault="00CC5F59" w:rsidP="00CC5F59">
      <w:pPr>
        <w:pStyle w:val="Kop2"/>
        <w:spacing w:line="320" w:lineRule="exact"/>
        <w:contextualSpacing/>
        <w:rPr>
          <w:rFonts w:eastAsiaTheme="minorHAnsi" w:cstheme="minorBidi"/>
          <w:b w:val="0"/>
          <w:color w:val="auto"/>
          <w:szCs w:val="20"/>
        </w:rPr>
      </w:pPr>
    </w:p>
    <w:p w14:paraId="3B3424A8" w14:textId="77777777" w:rsidR="00CC5F59" w:rsidRDefault="00CC5F59" w:rsidP="00CC5F59">
      <w:pPr>
        <w:pStyle w:val="Kop2"/>
        <w:spacing w:line="320" w:lineRule="exact"/>
        <w:contextualSpacing/>
        <w:rPr>
          <w:rFonts w:eastAsia="Times New Roman" w:cs="Arial"/>
          <w:szCs w:val="20"/>
          <w:lang w:eastAsia="nl-NL"/>
        </w:rPr>
      </w:pPr>
    </w:p>
    <w:p w14:paraId="5A6F06CA" w14:textId="77777777" w:rsidR="00CC5F59" w:rsidRDefault="00CC5F59" w:rsidP="00CC5F59">
      <w:pPr>
        <w:pStyle w:val="Kop2"/>
        <w:spacing w:line="320" w:lineRule="exact"/>
        <w:contextualSpacing/>
        <w:rPr>
          <w:rFonts w:eastAsia="Times New Roman" w:cs="Arial"/>
          <w:szCs w:val="20"/>
          <w:lang w:eastAsia="nl-NL"/>
        </w:rPr>
      </w:pPr>
    </w:p>
    <w:p w14:paraId="70645157" w14:textId="77777777" w:rsidR="00CC5F59" w:rsidRDefault="00CC5F59" w:rsidP="00CC5F59">
      <w:pPr>
        <w:pStyle w:val="Kop2"/>
        <w:spacing w:line="320" w:lineRule="exact"/>
        <w:contextualSpacing/>
        <w:rPr>
          <w:rFonts w:eastAsia="Times New Roman" w:cs="Arial"/>
          <w:szCs w:val="20"/>
          <w:lang w:eastAsia="nl-NL"/>
        </w:rPr>
      </w:pPr>
    </w:p>
    <w:p w14:paraId="53916E44" w14:textId="77777777" w:rsidR="00CC5F59" w:rsidRDefault="00CC5F59" w:rsidP="00CC5F59">
      <w:pPr>
        <w:pStyle w:val="Kop2"/>
        <w:spacing w:line="320" w:lineRule="exact"/>
        <w:contextualSpacing/>
        <w:rPr>
          <w:rFonts w:eastAsia="Times New Roman" w:cs="Arial"/>
          <w:szCs w:val="20"/>
          <w:lang w:eastAsia="nl-NL"/>
        </w:rPr>
      </w:pPr>
    </w:p>
    <w:p w14:paraId="0D4003B1" w14:textId="77777777" w:rsidR="00CC5F59" w:rsidRDefault="00CC5F59" w:rsidP="00CC5F59">
      <w:pPr>
        <w:pStyle w:val="Kop2"/>
        <w:spacing w:line="320" w:lineRule="exact"/>
        <w:contextualSpacing/>
        <w:rPr>
          <w:rFonts w:eastAsia="Times New Roman" w:cs="Arial"/>
          <w:szCs w:val="20"/>
          <w:lang w:eastAsia="nl-NL"/>
        </w:rPr>
      </w:pPr>
    </w:p>
    <w:p w14:paraId="6BDA60BC" w14:textId="77777777" w:rsidR="00CC5F59" w:rsidRDefault="00CC5F59" w:rsidP="00CC5F59">
      <w:pPr>
        <w:pStyle w:val="Kop2"/>
        <w:spacing w:line="320" w:lineRule="exact"/>
        <w:contextualSpacing/>
        <w:rPr>
          <w:rFonts w:eastAsia="Times New Roman" w:cs="Arial"/>
          <w:szCs w:val="20"/>
          <w:lang w:eastAsia="nl-NL"/>
        </w:rPr>
      </w:pPr>
    </w:p>
    <w:p w14:paraId="33BDF86B" w14:textId="77777777" w:rsidR="00CC5F59" w:rsidRDefault="00CC5F59" w:rsidP="00CC5F59">
      <w:pPr>
        <w:pStyle w:val="Kop2"/>
        <w:spacing w:line="320" w:lineRule="exact"/>
        <w:contextualSpacing/>
        <w:rPr>
          <w:rFonts w:eastAsia="Times New Roman" w:cs="Arial"/>
          <w:szCs w:val="20"/>
          <w:lang w:eastAsia="nl-NL"/>
        </w:rPr>
      </w:pPr>
    </w:p>
    <w:p w14:paraId="19EFFEE9" w14:textId="77777777" w:rsidR="00CC5F59" w:rsidRDefault="00CC5F59" w:rsidP="00CC5F59">
      <w:pPr>
        <w:pStyle w:val="Kop2"/>
        <w:spacing w:line="320" w:lineRule="exact"/>
        <w:contextualSpacing/>
        <w:rPr>
          <w:rFonts w:eastAsia="Times New Roman" w:cs="Arial"/>
          <w:szCs w:val="20"/>
          <w:lang w:eastAsia="nl-NL"/>
        </w:rPr>
      </w:pPr>
    </w:p>
    <w:p w14:paraId="2712E28C" w14:textId="77777777" w:rsidR="00CC5F59" w:rsidRDefault="00CC5F59" w:rsidP="00CC5F59">
      <w:pPr>
        <w:pStyle w:val="Kop2"/>
        <w:spacing w:line="320" w:lineRule="exact"/>
        <w:contextualSpacing/>
        <w:rPr>
          <w:rFonts w:eastAsia="Times New Roman" w:cs="Arial"/>
          <w:szCs w:val="20"/>
          <w:lang w:eastAsia="nl-NL"/>
        </w:rPr>
      </w:pPr>
    </w:p>
    <w:p w14:paraId="1A89EDA7" w14:textId="77777777" w:rsidR="00CC5F59" w:rsidRDefault="00CC5F59" w:rsidP="00CC5F59">
      <w:pPr>
        <w:pStyle w:val="Kop2"/>
        <w:spacing w:line="320" w:lineRule="exact"/>
        <w:contextualSpacing/>
        <w:rPr>
          <w:rFonts w:eastAsia="Times New Roman" w:cs="Arial"/>
          <w:szCs w:val="20"/>
          <w:lang w:eastAsia="nl-NL"/>
        </w:rPr>
      </w:pPr>
    </w:p>
    <w:p w14:paraId="386EDC83" w14:textId="77777777" w:rsidR="00CC5F59" w:rsidRDefault="00CC5F59" w:rsidP="00CC5F59">
      <w:pPr>
        <w:pStyle w:val="Kop2"/>
        <w:spacing w:line="320" w:lineRule="exact"/>
        <w:contextualSpacing/>
        <w:rPr>
          <w:rFonts w:eastAsia="Times New Roman" w:cs="Arial"/>
          <w:szCs w:val="20"/>
          <w:lang w:eastAsia="nl-NL"/>
        </w:rPr>
      </w:pPr>
    </w:p>
    <w:p w14:paraId="100E53F3" w14:textId="77777777" w:rsidR="00CC5F59" w:rsidRDefault="00CC5F59" w:rsidP="00CC5F59">
      <w:pPr>
        <w:pStyle w:val="Kop2"/>
        <w:spacing w:line="320" w:lineRule="exact"/>
        <w:contextualSpacing/>
        <w:rPr>
          <w:rFonts w:eastAsia="Times New Roman" w:cs="Arial"/>
          <w:szCs w:val="20"/>
          <w:lang w:eastAsia="nl-NL"/>
        </w:rPr>
      </w:pPr>
    </w:p>
    <w:p w14:paraId="10B75A43" w14:textId="77777777" w:rsidR="00CC5F59" w:rsidRDefault="00CC5F59" w:rsidP="00CC5F59">
      <w:pPr>
        <w:pStyle w:val="Kop2"/>
        <w:spacing w:line="320" w:lineRule="exact"/>
        <w:contextualSpacing/>
        <w:rPr>
          <w:rFonts w:eastAsia="Times New Roman" w:cs="Arial"/>
          <w:szCs w:val="20"/>
          <w:lang w:eastAsia="nl-NL"/>
        </w:rPr>
      </w:pPr>
    </w:p>
    <w:p w14:paraId="650E6CAB" w14:textId="77777777" w:rsidR="00CC5F59" w:rsidRDefault="00CC5F59" w:rsidP="00CC5F59">
      <w:pPr>
        <w:pStyle w:val="Kop2"/>
        <w:spacing w:line="320" w:lineRule="exact"/>
        <w:contextualSpacing/>
        <w:rPr>
          <w:rFonts w:eastAsia="Times New Roman" w:cs="Arial"/>
          <w:szCs w:val="20"/>
          <w:lang w:eastAsia="nl-NL"/>
        </w:rPr>
      </w:pPr>
    </w:p>
    <w:p w14:paraId="756BBC07" w14:textId="77777777" w:rsidR="00CC5F59" w:rsidRPr="008359E3" w:rsidRDefault="00CC5F59" w:rsidP="00CC5F59">
      <w:pPr>
        <w:rPr>
          <w:lang w:eastAsia="nl-NL"/>
        </w:rPr>
      </w:pPr>
    </w:p>
    <w:p w14:paraId="545A39B3" w14:textId="77777777" w:rsidR="00CC5F59" w:rsidRPr="00327D1A" w:rsidRDefault="00CC5F59" w:rsidP="00CC5F59">
      <w:pPr>
        <w:rPr>
          <w:lang w:eastAsia="nl-NL"/>
        </w:rPr>
      </w:pPr>
    </w:p>
    <w:p w14:paraId="24646551" w14:textId="77777777" w:rsidR="00CC5F59" w:rsidRDefault="00CC5F59" w:rsidP="00CC5F59">
      <w:pPr>
        <w:pStyle w:val="Kop2"/>
        <w:spacing w:line="320" w:lineRule="exact"/>
        <w:contextualSpacing/>
        <w:rPr>
          <w:rFonts w:eastAsia="Times New Roman" w:cs="Arial"/>
          <w:szCs w:val="20"/>
          <w:lang w:eastAsia="nl-NL"/>
        </w:rPr>
      </w:pPr>
    </w:p>
    <w:p w14:paraId="3A8F98D6" w14:textId="77777777" w:rsidR="00CC5F59" w:rsidRDefault="00CC5F59" w:rsidP="00CC5F59">
      <w:pPr>
        <w:pStyle w:val="Kop2"/>
        <w:spacing w:line="320" w:lineRule="exact"/>
        <w:contextualSpacing/>
        <w:rPr>
          <w:rFonts w:eastAsia="Times New Roman" w:cs="Arial"/>
          <w:szCs w:val="20"/>
          <w:lang w:eastAsia="nl-NL"/>
        </w:rPr>
      </w:pPr>
    </w:p>
    <w:p w14:paraId="31E71D5D" w14:textId="77777777" w:rsidR="00CC5F59" w:rsidRPr="0075050E" w:rsidRDefault="00CC5F59" w:rsidP="00CC5F59">
      <w:pPr>
        <w:pStyle w:val="Kop2"/>
        <w:spacing w:line="320" w:lineRule="exact"/>
        <w:contextualSpacing/>
        <w:rPr>
          <w:rFonts w:eastAsia="Times New Roman" w:cs="Arial"/>
          <w:szCs w:val="20"/>
          <w:lang w:eastAsia="nl-NL"/>
        </w:rPr>
      </w:pPr>
      <w:r w:rsidRPr="0075050E">
        <w:rPr>
          <w:rFonts w:eastAsia="Times New Roman" w:cs="Arial"/>
          <w:szCs w:val="20"/>
          <w:lang w:eastAsia="nl-NL"/>
        </w:rPr>
        <w:t>BIJLAGEN:</w:t>
      </w:r>
    </w:p>
    <w:p w14:paraId="0A5E478A" w14:textId="77777777" w:rsidR="00CC5F59" w:rsidRPr="0075050E" w:rsidRDefault="00CC5F59" w:rsidP="00CC5F59">
      <w:pPr>
        <w:rPr>
          <w:rFonts w:ascii="Arial" w:hAnsi="Arial" w:cs="Arial"/>
          <w:sz w:val="20"/>
          <w:szCs w:val="20"/>
          <w:lang w:eastAsia="nl-NL"/>
        </w:rPr>
      </w:pPr>
    </w:p>
    <w:p w14:paraId="5DEB28F0" w14:textId="77777777" w:rsidR="00CC5F59" w:rsidRPr="0075050E" w:rsidRDefault="00CC5F59" w:rsidP="00CC5F59">
      <w:pPr>
        <w:spacing w:line="320" w:lineRule="exact"/>
        <w:rPr>
          <w:rFonts w:ascii="Arial" w:hAnsi="Arial" w:cs="Arial"/>
          <w:sz w:val="20"/>
          <w:szCs w:val="20"/>
        </w:rPr>
      </w:pPr>
      <w:r w:rsidRPr="0075050E">
        <w:rPr>
          <w:rFonts w:ascii="Arial" w:eastAsia="Times New Roman" w:hAnsi="Arial" w:cs="Arial"/>
          <w:bCs/>
          <w:sz w:val="20"/>
          <w:szCs w:val="20"/>
          <w:lang w:eastAsia="nl-NL"/>
        </w:rPr>
        <w:t>1.</w:t>
      </w:r>
      <w:r w:rsidRPr="0075050E">
        <w:rPr>
          <w:rFonts w:ascii="Arial" w:eastAsia="Times New Roman" w:hAnsi="Arial" w:cs="Arial"/>
          <w:bCs/>
          <w:sz w:val="20"/>
          <w:szCs w:val="20"/>
          <w:lang w:eastAsia="nl-NL"/>
        </w:rPr>
        <w:tab/>
        <w:t xml:space="preserve">Deelnemersoverzicht </w:t>
      </w:r>
    </w:p>
    <w:p w14:paraId="218E54AF" w14:textId="77777777" w:rsidR="00CC5F59" w:rsidRPr="0075050E" w:rsidRDefault="00CC5F59" w:rsidP="00CC5F59">
      <w:pPr>
        <w:spacing w:line="320" w:lineRule="exact"/>
        <w:rPr>
          <w:rFonts w:ascii="Arial" w:eastAsia="Times New Roman" w:hAnsi="Arial" w:cs="Arial"/>
          <w:bCs/>
          <w:sz w:val="20"/>
          <w:szCs w:val="20"/>
          <w:lang w:eastAsia="nl-NL"/>
        </w:rPr>
      </w:pPr>
      <w:r w:rsidRPr="0075050E">
        <w:rPr>
          <w:rFonts w:ascii="Arial" w:eastAsia="Times New Roman" w:hAnsi="Arial" w:cs="Arial"/>
          <w:bCs/>
          <w:sz w:val="20"/>
          <w:szCs w:val="20"/>
          <w:lang w:eastAsia="nl-NL"/>
        </w:rPr>
        <w:t>2.</w:t>
      </w:r>
      <w:r w:rsidRPr="0075050E">
        <w:rPr>
          <w:rFonts w:ascii="Arial" w:eastAsia="Times New Roman" w:hAnsi="Arial" w:cs="Arial"/>
          <w:bCs/>
          <w:sz w:val="20"/>
          <w:szCs w:val="20"/>
          <w:lang w:eastAsia="nl-NL"/>
        </w:rPr>
        <w:tab/>
        <w:t xml:space="preserve">Vergoedingen  </w:t>
      </w:r>
    </w:p>
    <w:p w14:paraId="6C537AB7" w14:textId="77777777" w:rsidR="00CC5F59" w:rsidRPr="0075050E" w:rsidRDefault="00CC5F59" w:rsidP="00CC5F59">
      <w:pPr>
        <w:spacing w:line="320" w:lineRule="exact"/>
        <w:rPr>
          <w:rFonts w:ascii="Arial" w:eastAsia="Times New Roman" w:hAnsi="Arial" w:cs="Arial"/>
          <w:bCs/>
          <w:sz w:val="20"/>
          <w:szCs w:val="20"/>
          <w:lang w:eastAsia="nl-NL"/>
        </w:rPr>
      </w:pPr>
      <w:r w:rsidRPr="0075050E">
        <w:rPr>
          <w:rFonts w:ascii="Arial" w:eastAsia="Times New Roman" w:hAnsi="Arial" w:cs="Arial"/>
          <w:bCs/>
          <w:sz w:val="20"/>
          <w:szCs w:val="20"/>
          <w:lang w:eastAsia="nl-NL"/>
        </w:rPr>
        <w:t>3.</w:t>
      </w:r>
      <w:r w:rsidRPr="0075050E">
        <w:rPr>
          <w:rFonts w:ascii="Arial" w:eastAsia="Times New Roman" w:hAnsi="Arial" w:cs="Arial"/>
          <w:bCs/>
          <w:sz w:val="20"/>
          <w:szCs w:val="20"/>
          <w:lang w:eastAsia="nl-NL"/>
        </w:rPr>
        <w:tab/>
        <w:t>Clusterreglement</w:t>
      </w:r>
    </w:p>
    <w:p w14:paraId="5997A0B6" w14:textId="77777777" w:rsidR="00CC5F59" w:rsidRPr="0075050E" w:rsidRDefault="00CC5F59" w:rsidP="00CC5F59">
      <w:pPr>
        <w:spacing w:line="320" w:lineRule="exact"/>
        <w:rPr>
          <w:rFonts w:ascii="Arial" w:eastAsia="Times New Roman" w:hAnsi="Arial" w:cs="Arial"/>
          <w:bCs/>
          <w:sz w:val="20"/>
          <w:szCs w:val="20"/>
          <w:lang w:eastAsia="nl-NL"/>
        </w:rPr>
      </w:pPr>
      <w:r w:rsidRPr="0075050E">
        <w:rPr>
          <w:rFonts w:ascii="Arial" w:eastAsia="Times New Roman" w:hAnsi="Arial" w:cs="Arial"/>
          <w:bCs/>
          <w:sz w:val="20"/>
          <w:szCs w:val="20"/>
          <w:lang w:eastAsia="nl-NL"/>
        </w:rPr>
        <w:t>4.</w:t>
      </w:r>
      <w:r w:rsidRPr="0075050E">
        <w:rPr>
          <w:rFonts w:ascii="Arial" w:eastAsia="Times New Roman" w:hAnsi="Arial" w:cs="Arial"/>
          <w:bCs/>
          <w:sz w:val="20"/>
          <w:szCs w:val="20"/>
          <w:lang w:eastAsia="nl-NL"/>
        </w:rPr>
        <w:tab/>
        <w:t xml:space="preserve">Reglement Toe- en Uittreding </w:t>
      </w:r>
    </w:p>
    <w:p w14:paraId="28FD450E" w14:textId="77777777" w:rsidR="00CC5F59" w:rsidRPr="0075050E" w:rsidRDefault="00CC5F59" w:rsidP="00CC5F59">
      <w:pPr>
        <w:spacing w:line="320" w:lineRule="exact"/>
        <w:rPr>
          <w:rFonts w:ascii="Arial" w:eastAsia="Times New Roman" w:hAnsi="Arial" w:cs="Arial"/>
          <w:bCs/>
          <w:sz w:val="20"/>
          <w:szCs w:val="20"/>
          <w:lang w:eastAsia="nl-NL"/>
        </w:rPr>
      </w:pPr>
      <w:r w:rsidRPr="0075050E">
        <w:rPr>
          <w:rFonts w:ascii="Arial" w:eastAsia="Times New Roman" w:hAnsi="Arial" w:cs="Arial"/>
          <w:bCs/>
          <w:sz w:val="20"/>
          <w:szCs w:val="20"/>
          <w:lang w:eastAsia="nl-NL"/>
        </w:rPr>
        <w:t>5.</w:t>
      </w:r>
      <w:r w:rsidRPr="0075050E">
        <w:rPr>
          <w:rFonts w:ascii="Arial" w:eastAsia="Times New Roman" w:hAnsi="Arial" w:cs="Arial"/>
          <w:bCs/>
          <w:sz w:val="20"/>
          <w:szCs w:val="20"/>
          <w:lang w:eastAsia="nl-NL"/>
        </w:rPr>
        <w:tab/>
        <w:t xml:space="preserve">Reglement Geschillenregeling </w:t>
      </w:r>
    </w:p>
    <w:p w14:paraId="174EE2E2" w14:textId="77777777" w:rsidR="00CC5F59" w:rsidRPr="0075050E" w:rsidRDefault="00CC5F59" w:rsidP="00CC5F59">
      <w:pPr>
        <w:spacing w:line="320" w:lineRule="exact"/>
        <w:rPr>
          <w:rFonts w:ascii="Arial" w:eastAsia="Times New Roman" w:hAnsi="Arial" w:cs="Arial"/>
          <w:bCs/>
          <w:sz w:val="20"/>
          <w:szCs w:val="20"/>
          <w:lang w:eastAsia="nl-NL"/>
        </w:rPr>
      </w:pPr>
      <w:r w:rsidRPr="0075050E">
        <w:rPr>
          <w:rFonts w:ascii="Arial" w:eastAsia="Times New Roman" w:hAnsi="Arial" w:cs="Arial"/>
          <w:bCs/>
          <w:sz w:val="20"/>
          <w:szCs w:val="20"/>
          <w:lang w:eastAsia="nl-NL"/>
        </w:rPr>
        <w:t>6.</w:t>
      </w:r>
      <w:r w:rsidRPr="0075050E">
        <w:rPr>
          <w:rFonts w:ascii="Arial" w:eastAsia="Times New Roman" w:hAnsi="Arial" w:cs="Arial"/>
          <w:bCs/>
          <w:sz w:val="20"/>
          <w:szCs w:val="20"/>
          <w:lang w:eastAsia="nl-NL"/>
        </w:rPr>
        <w:tab/>
        <w:t>G</w:t>
      </w:r>
      <w:r w:rsidRPr="0075050E">
        <w:rPr>
          <w:rFonts w:ascii="Arial" w:hAnsi="Arial" w:cs="Arial"/>
          <w:sz w:val="20"/>
          <w:szCs w:val="20"/>
        </w:rPr>
        <w:t>ezamenlijke verwerkingsverantwoordelijkheid</w:t>
      </w:r>
    </w:p>
    <w:p w14:paraId="4862C5CD" w14:textId="77777777" w:rsidR="00CC5F59" w:rsidRPr="0075050E" w:rsidRDefault="00CC5F59" w:rsidP="00CC5F59">
      <w:pPr>
        <w:spacing w:line="320" w:lineRule="exact"/>
        <w:rPr>
          <w:rFonts w:ascii="Arial" w:eastAsia="Times New Roman" w:hAnsi="Arial" w:cs="Arial"/>
          <w:bCs/>
          <w:sz w:val="20"/>
          <w:szCs w:val="20"/>
          <w:lang w:eastAsia="nl-NL"/>
        </w:rPr>
      </w:pPr>
      <w:r w:rsidRPr="0075050E">
        <w:rPr>
          <w:rFonts w:ascii="Arial" w:hAnsi="Arial" w:cs="Arial"/>
          <w:sz w:val="20"/>
          <w:szCs w:val="20"/>
        </w:rPr>
        <w:t>7.</w:t>
      </w:r>
      <w:r w:rsidRPr="0075050E">
        <w:rPr>
          <w:rFonts w:ascii="Arial" w:hAnsi="Arial" w:cs="Arial"/>
          <w:sz w:val="20"/>
          <w:szCs w:val="20"/>
        </w:rPr>
        <w:tab/>
      </w:r>
      <w:r w:rsidRPr="0075050E">
        <w:rPr>
          <w:rFonts w:ascii="Arial" w:eastAsia="Times New Roman" w:hAnsi="Arial" w:cs="Arial"/>
          <w:bCs/>
          <w:sz w:val="20"/>
          <w:szCs w:val="20"/>
          <w:lang w:eastAsia="nl-NL"/>
        </w:rPr>
        <w:t>Verwerkersovereenkomst</w:t>
      </w:r>
    </w:p>
    <w:p w14:paraId="104B312D" w14:textId="77777777" w:rsidR="00CC5F59" w:rsidRPr="0075050E" w:rsidRDefault="00CC5F59" w:rsidP="00CC5F59">
      <w:pPr>
        <w:spacing w:line="300" w:lineRule="exact"/>
        <w:rPr>
          <w:rFonts w:ascii="Arial" w:hAnsi="Arial" w:cs="Arial"/>
          <w:sz w:val="20"/>
          <w:szCs w:val="20"/>
        </w:rPr>
      </w:pPr>
      <w:r w:rsidRPr="0075050E">
        <w:rPr>
          <w:rFonts w:ascii="Arial" w:eastAsia="Times New Roman" w:hAnsi="Arial" w:cs="Arial"/>
          <w:bCs/>
          <w:sz w:val="20"/>
          <w:szCs w:val="20"/>
          <w:lang w:eastAsia="nl-NL"/>
        </w:rPr>
        <w:t>8.</w:t>
      </w:r>
      <w:r w:rsidRPr="0075050E">
        <w:rPr>
          <w:rFonts w:ascii="Arial" w:eastAsia="Times New Roman" w:hAnsi="Arial" w:cs="Arial"/>
          <w:bCs/>
          <w:sz w:val="20"/>
          <w:szCs w:val="20"/>
          <w:lang w:eastAsia="nl-NL"/>
        </w:rPr>
        <w:tab/>
      </w:r>
      <w:r w:rsidRPr="0075050E">
        <w:rPr>
          <w:rFonts w:ascii="Arial" w:hAnsi="Arial" w:cs="Arial"/>
          <w:sz w:val="20"/>
          <w:szCs w:val="20"/>
        </w:rPr>
        <w:t>Concepttekst informatieplicht AVG</w:t>
      </w:r>
    </w:p>
    <w:p w14:paraId="64F8F046" w14:textId="77777777" w:rsidR="00CC5F59" w:rsidRPr="00CC5F59" w:rsidRDefault="00CC5F59" w:rsidP="00CC5F59">
      <w:pPr>
        <w:spacing w:after="160" w:line="320" w:lineRule="exact"/>
        <w:rPr>
          <w:sz w:val="20"/>
          <w:szCs w:val="20"/>
        </w:rPr>
      </w:pPr>
    </w:p>
    <w:sectPr w:rsidR="00CC5F59" w:rsidRPr="00CC5F59" w:rsidSect="002F1553">
      <w:headerReference w:type="default" r:id="rId8"/>
      <w:footerReference w:type="default" r:id="rId9"/>
      <w:headerReference w:type="first" r:id="rId10"/>
      <w:footerReference w:type="first" r:id="rId11"/>
      <w:pgSz w:w="11900" w:h="16840"/>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8E8FC" w14:textId="77777777" w:rsidR="007953A3" w:rsidRDefault="007953A3" w:rsidP="00FA4327">
      <w:r>
        <w:separator/>
      </w:r>
    </w:p>
  </w:endnote>
  <w:endnote w:type="continuationSeparator" w:id="0">
    <w:p w14:paraId="7029C2CB" w14:textId="77777777" w:rsidR="007953A3" w:rsidRDefault="007953A3" w:rsidP="00FA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Baghdad">
    <w:altName w:val="Arial"/>
    <w:charset w:val="B2"/>
    <w:family w:val="auto"/>
    <w:pitch w:val="variable"/>
    <w:sig w:usb0="80002003"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67CD8" w14:textId="77777777" w:rsidR="00FA4327" w:rsidRDefault="00FA4327" w:rsidP="00FA4327">
    <w:pPr>
      <w:pStyle w:val="Voettekst"/>
      <w:ind w:right="360"/>
      <w:rPr>
        <w:rFonts w:ascii="Verdana" w:hAnsi="Verdana"/>
        <w:b/>
        <w:color w:val="D9117D"/>
        <w:sz w:val="20"/>
        <w:szCs w:val="20"/>
      </w:rPr>
    </w:pPr>
  </w:p>
  <w:p w14:paraId="4DF00DD6" w14:textId="77777777" w:rsidR="00FA4327" w:rsidRPr="006C6FAD" w:rsidRDefault="00FA4327" w:rsidP="00FA4327">
    <w:pPr>
      <w:pStyle w:val="Voettekst"/>
      <w:framePr w:w="887" w:wrap="none" w:vAnchor="text" w:hAnchor="page" w:x="10227" w:y="25"/>
      <w:jc w:val="center"/>
      <w:rPr>
        <w:rStyle w:val="Paginanummer"/>
        <w:rFonts w:ascii="Verdana" w:hAnsi="Verdana"/>
        <w:color w:val="FFFFFF" w:themeColor="background1"/>
        <w:sz w:val="20"/>
        <w:szCs w:val="20"/>
      </w:rPr>
    </w:pPr>
    <w:r w:rsidRPr="006C6FAD">
      <w:rPr>
        <w:rStyle w:val="Paginanummer"/>
        <w:rFonts w:ascii="Verdana" w:hAnsi="Verdana"/>
        <w:color w:val="FFFFFF" w:themeColor="background1"/>
        <w:sz w:val="20"/>
        <w:szCs w:val="20"/>
      </w:rPr>
      <w:fldChar w:fldCharType="begin"/>
    </w:r>
    <w:r w:rsidRPr="006C6FAD">
      <w:rPr>
        <w:rStyle w:val="Paginanummer"/>
        <w:rFonts w:ascii="Verdana" w:hAnsi="Verdana"/>
        <w:color w:val="FFFFFF" w:themeColor="background1"/>
        <w:sz w:val="20"/>
        <w:szCs w:val="20"/>
      </w:rPr>
      <w:instrText xml:space="preserve"> PAGE  \* Arabic  \* MERGEFORMAT </w:instrText>
    </w:r>
    <w:r w:rsidRPr="006C6FAD">
      <w:rPr>
        <w:rStyle w:val="Paginanummer"/>
        <w:rFonts w:ascii="Verdana" w:hAnsi="Verdana"/>
        <w:color w:val="FFFFFF" w:themeColor="background1"/>
        <w:sz w:val="20"/>
        <w:szCs w:val="20"/>
      </w:rPr>
      <w:fldChar w:fldCharType="separate"/>
    </w:r>
    <w:r w:rsidRPr="006C6FAD">
      <w:rPr>
        <w:rStyle w:val="Paginanummer"/>
        <w:rFonts w:ascii="Verdana" w:hAnsi="Verdana"/>
        <w:color w:val="FFFFFF" w:themeColor="background1"/>
        <w:sz w:val="20"/>
        <w:szCs w:val="20"/>
      </w:rPr>
      <w:t>2</w:t>
    </w:r>
    <w:r w:rsidRPr="006C6FAD">
      <w:rPr>
        <w:rStyle w:val="Paginanummer"/>
        <w:rFonts w:ascii="Verdana" w:hAnsi="Verdana"/>
        <w:color w:val="FFFFFF" w:themeColor="background1"/>
        <w:sz w:val="20"/>
        <w:szCs w:val="20"/>
      </w:rPr>
      <w:fldChar w:fldCharType="end"/>
    </w:r>
    <w:r w:rsidRPr="006C6FAD">
      <w:rPr>
        <w:rStyle w:val="Paginanummer"/>
        <w:rFonts w:ascii="Verdana" w:hAnsi="Verdana"/>
        <w:color w:val="FFFFFF" w:themeColor="background1"/>
        <w:sz w:val="20"/>
        <w:szCs w:val="20"/>
      </w:rPr>
      <w:t>/</w:t>
    </w:r>
    <w:r w:rsidRPr="006C6FAD">
      <w:rPr>
        <w:rStyle w:val="Paginanummer"/>
        <w:rFonts w:ascii="Verdana" w:hAnsi="Verdana"/>
        <w:color w:val="FFFFFF" w:themeColor="background1"/>
        <w:sz w:val="20"/>
        <w:szCs w:val="20"/>
      </w:rPr>
      <w:fldChar w:fldCharType="begin"/>
    </w:r>
    <w:r w:rsidRPr="006C6FAD">
      <w:rPr>
        <w:rStyle w:val="Paginanummer"/>
        <w:rFonts w:ascii="Verdana" w:hAnsi="Verdana"/>
        <w:color w:val="FFFFFF" w:themeColor="background1"/>
        <w:sz w:val="20"/>
        <w:szCs w:val="20"/>
      </w:rPr>
      <w:instrText xml:space="preserve"> NUMPAGES   \* MERGEFORMAT </w:instrText>
    </w:r>
    <w:r w:rsidRPr="006C6FAD">
      <w:rPr>
        <w:rStyle w:val="Paginanummer"/>
        <w:rFonts w:ascii="Verdana" w:hAnsi="Verdana"/>
        <w:color w:val="FFFFFF" w:themeColor="background1"/>
        <w:sz w:val="20"/>
        <w:szCs w:val="20"/>
      </w:rPr>
      <w:fldChar w:fldCharType="separate"/>
    </w:r>
    <w:r w:rsidRPr="006C6FAD">
      <w:rPr>
        <w:rStyle w:val="Paginanummer"/>
        <w:rFonts w:ascii="Verdana" w:hAnsi="Verdana"/>
        <w:color w:val="FFFFFF" w:themeColor="background1"/>
        <w:sz w:val="20"/>
        <w:szCs w:val="20"/>
      </w:rPr>
      <w:t>4</w:t>
    </w:r>
    <w:r w:rsidRPr="006C6FAD">
      <w:rPr>
        <w:rStyle w:val="Paginanummer"/>
        <w:rFonts w:ascii="Verdana" w:hAnsi="Verdana"/>
        <w:color w:val="FFFFFF" w:themeColor="background1"/>
        <w:sz w:val="20"/>
        <w:szCs w:val="20"/>
      </w:rPr>
      <w:fldChar w:fldCharType="end"/>
    </w:r>
  </w:p>
  <w:p w14:paraId="0D4F9A66" w14:textId="77777777" w:rsidR="00972491" w:rsidRPr="00972491" w:rsidRDefault="00FA4327">
    <w:pPr>
      <w:pStyle w:val="Voettekst"/>
      <w:rPr>
        <w:rFonts w:ascii="Verdana" w:hAnsi="Verdana"/>
        <w:color w:val="DA427E"/>
        <w:sz w:val="20"/>
        <w:szCs w:val="20"/>
      </w:rPr>
    </w:pPr>
    <w:r w:rsidRPr="00972491">
      <w:rPr>
        <w:rFonts w:ascii="Verdana" w:hAnsi="Verdana"/>
        <w:b/>
        <w:noProof/>
        <w:color w:val="DA427E"/>
        <w:sz w:val="20"/>
        <w:szCs w:val="20"/>
      </w:rPr>
      <w:drawing>
        <wp:anchor distT="0" distB="0" distL="114300" distR="114300" simplePos="0" relativeHeight="251659264" behindDoc="1" locked="0" layoutInCell="1" allowOverlap="1" wp14:anchorId="5EC5CB72" wp14:editId="651AADE0">
          <wp:simplePos x="0" y="0"/>
          <wp:positionH relativeFrom="column">
            <wp:posOffset>3810000</wp:posOffset>
          </wp:positionH>
          <wp:positionV relativeFrom="paragraph">
            <wp:posOffset>-990600</wp:posOffset>
          </wp:positionV>
          <wp:extent cx="2849454" cy="166370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49454" cy="1663700"/>
                  </a:xfrm>
                  <a:prstGeom prst="rect">
                    <a:avLst/>
                  </a:prstGeom>
                </pic:spPr>
              </pic:pic>
            </a:graphicData>
          </a:graphic>
          <wp14:sizeRelH relativeFrom="page">
            <wp14:pctWidth>0</wp14:pctWidth>
          </wp14:sizeRelH>
          <wp14:sizeRelV relativeFrom="page">
            <wp14:pctHeight>0</wp14:pctHeight>
          </wp14:sizeRelV>
        </wp:anchor>
      </w:drawing>
    </w:r>
    <w:r w:rsidR="00972491" w:rsidRPr="00972491">
      <w:rPr>
        <w:rFonts w:ascii="Verdana" w:hAnsi="Verdana"/>
        <w:color w:val="DA427E"/>
        <w:sz w:val="20"/>
        <w:szCs w:val="20"/>
      </w:rPr>
      <w:t>Betreft: Onderwerp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6368" w14:textId="77777777" w:rsidR="00FA4327" w:rsidRDefault="00FA4327">
    <w:pPr>
      <w:pStyle w:val="Voettekst"/>
    </w:pPr>
    <w:r w:rsidRPr="00FA4327">
      <w:rPr>
        <w:noProof/>
      </w:rPr>
      <w:drawing>
        <wp:anchor distT="0" distB="0" distL="114300" distR="114300" simplePos="0" relativeHeight="251663360" behindDoc="1" locked="0" layoutInCell="1" allowOverlap="1" wp14:anchorId="7318271F" wp14:editId="00A1B651">
          <wp:simplePos x="0" y="0"/>
          <wp:positionH relativeFrom="margin">
            <wp:posOffset>4307840</wp:posOffset>
          </wp:positionH>
          <wp:positionV relativeFrom="margin">
            <wp:posOffset>8905875</wp:posOffset>
          </wp:positionV>
          <wp:extent cx="1942465" cy="474980"/>
          <wp:effectExtent l="0" t="0" r="635"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ARMAPARTNERS.eps"/>
                  <pic:cNvPicPr/>
                </pic:nvPicPr>
                <pic:blipFill>
                  <a:blip r:embed="rId1">
                    <a:extLst>
                      <a:ext uri="{28A0092B-C50C-407E-A947-70E740481C1C}">
                        <a14:useLocalDpi xmlns:a14="http://schemas.microsoft.com/office/drawing/2010/main" val="0"/>
                      </a:ext>
                    </a:extLst>
                  </a:blip>
                  <a:stretch>
                    <a:fillRect/>
                  </a:stretch>
                </pic:blipFill>
                <pic:spPr>
                  <a:xfrm>
                    <a:off x="0" y="0"/>
                    <a:ext cx="1942465" cy="474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371D" w14:textId="77777777" w:rsidR="007953A3" w:rsidRDefault="007953A3" w:rsidP="00FA4327">
      <w:r>
        <w:separator/>
      </w:r>
    </w:p>
  </w:footnote>
  <w:footnote w:type="continuationSeparator" w:id="0">
    <w:p w14:paraId="61C1DB41" w14:textId="77777777" w:rsidR="007953A3" w:rsidRDefault="007953A3" w:rsidP="00FA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EC83" w14:textId="77777777" w:rsidR="006C6FAD" w:rsidRPr="00972491" w:rsidRDefault="006C6FAD" w:rsidP="00972491">
    <w:pPr>
      <w:pStyle w:val="Koptekst"/>
    </w:pPr>
    <w:r>
      <w:rPr>
        <w:rFonts w:cs="Baghdad"/>
        <w:noProof/>
        <w:color w:val="FF0000"/>
      </w:rPr>
      <w:drawing>
        <wp:anchor distT="0" distB="0" distL="114300" distR="114300" simplePos="0" relativeHeight="251661312" behindDoc="1" locked="0" layoutInCell="1" allowOverlap="1" wp14:anchorId="42DE0E49" wp14:editId="5BD6E96C">
          <wp:simplePos x="0" y="0"/>
          <wp:positionH relativeFrom="column">
            <wp:posOffset>-228600</wp:posOffset>
          </wp:positionH>
          <wp:positionV relativeFrom="paragraph">
            <wp:posOffset>20955</wp:posOffset>
          </wp:positionV>
          <wp:extent cx="2540000" cy="6223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ARMAPARTNERS.eps"/>
                  <pic:cNvPicPr/>
                </pic:nvPicPr>
                <pic:blipFill>
                  <a:blip r:embed="rId1">
                    <a:extLst>
                      <a:ext uri="{28A0092B-C50C-407E-A947-70E740481C1C}">
                        <a14:useLocalDpi xmlns:a14="http://schemas.microsoft.com/office/drawing/2010/main" val="0"/>
                      </a:ext>
                    </a:extLst>
                  </a:blip>
                  <a:stretch>
                    <a:fillRect/>
                  </a:stretch>
                </pic:blipFill>
                <pic:spPr>
                  <a:xfrm>
                    <a:off x="0" y="0"/>
                    <a:ext cx="2540000" cy="622300"/>
                  </a:xfrm>
                  <a:prstGeom prst="rect">
                    <a:avLst/>
                  </a:prstGeom>
                </pic:spPr>
              </pic:pic>
            </a:graphicData>
          </a:graphic>
          <wp14:sizeRelH relativeFrom="page">
            <wp14:pctWidth>0</wp14:pctWidth>
          </wp14:sizeRelH>
          <wp14:sizeRelV relativeFrom="page">
            <wp14:pctHeight>0</wp14:pctHeight>
          </wp14:sizeRelV>
        </wp:anchor>
      </w:drawing>
    </w:r>
  </w:p>
  <w:p w14:paraId="72690719" w14:textId="77777777" w:rsidR="00FA4327" w:rsidRDefault="00FA43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3FE08" w14:textId="77777777" w:rsidR="00FA4327" w:rsidRDefault="00FA4327">
    <w:pPr>
      <w:pStyle w:val="Koptekst"/>
    </w:pPr>
    <w:r w:rsidRPr="00FA4327">
      <w:rPr>
        <w:noProof/>
      </w:rPr>
      <mc:AlternateContent>
        <mc:Choice Requires="wps">
          <w:drawing>
            <wp:anchor distT="0" distB="0" distL="114300" distR="114300" simplePos="0" relativeHeight="251666432" behindDoc="0" locked="0" layoutInCell="1" allowOverlap="1" wp14:anchorId="4B8D65EE" wp14:editId="0A8C4976">
              <wp:simplePos x="0" y="0"/>
              <wp:positionH relativeFrom="column">
                <wp:posOffset>-327660</wp:posOffset>
              </wp:positionH>
              <wp:positionV relativeFrom="paragraph">
                <wp:posOffset>9719310</wp:posOffset>
              </wp:positionV>
              <wp:extent cx="3246120" cy="518160"/>
              <wp:effectExtent l="0" t="0" r="0" b="0"/>
              <wp:wrapSquare wrapText="bothSides"/>
              <wp:docPr id="26" name="Tekstvak 26"/>
              <wp:cNvGraphicFramePr/>
              <a:graphic xmlns:a="http://schemas.openxmlformats.org/drawingml/2006/main">
                <a:graphicData uri="http://schemas.microsoft.com/office/word/2010/wordprocessingShape">
                  <wps:wsp>
                    <wps:cNvSpPr txBox="1"/>
                    <wps:spPr>
                      <a:xfrm>
                        <a:off x="0" y="0"/>
                        <a:ext cx="3246120" cy="518160"/>
                      </a:xfrm>
                      <a:prstGeom prst="rect">
                        <a:avLst/>
                      </a:prstGeom>
                      <a:noFill/>
                      <a:ln w="6350">
                        <a:noFill/>
                      </a:ln>
                    </wps:spPr>
                    <wps:txbx>
                      <w:txbxContent>
                        <w:p w14:paraId="14F292CD" w14:textId="77777777" w:rsidR="00FA4327" w:rsidRPr="006C6FAD" w:rsidRDefault="00FA4327" w:rsidP="00FA4327">
                          <w:pPr>
                            <w:rPr>
                              <w:rFonts w:ascii="Verdana" w:hAnsi="Verdana"/>
                              <w:color w:val="FFFFFF" w:themeColor="background1"/>
                              <w:sz w:val="20"/>
                              <w:szCs w:val="20"/>
                              <w:lang w:val="en-US"/>
                            </w:rPr>
                          </w:pPr>
                          <w:proofErr w:type="spellStart"/>
                          <w:r w:rsidRPr="006C6FAD">
                            <w:rPr>
                              <w:rFonts w:ascii="Verdana" w:hAnsi="Verdana"/>
                              <w:color w:val="FFFFFF" w:themeColor="background1"/>
                              <w:sz w:val="20"/>
                              <w:szCs w:val="20"/>
                              <w:lang w:val="en-US"/>
                            </w:rPr>
                            <w:t>Verbindt</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voor</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verbetering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D65EE" id="_x0000_t202" coordsize="21600,21600" o:spt="202" path="m,l,21600r21600,l21600,xe">
              <v:stroke joinstyle="miter"/>
              <v:path gradientshapeok="t" o:connecttype="rect"/>
            </v:shapetype>
            <v:shape id="Tekstvak 26" o:spid="_x0000_s1027" type="#_x0000_t202" style="position:absolute;margin-left:-25.8pt;margin-top:765.3pt;width:255.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" filled="f" stroked="f" strokeweight=".5pt">
              <v:textbox>
                <w:txbxContent>
                  <w:p w14:paraId="14F292CD" w14:textId="77777777" w:rsidR="00FA4327" w:rsidRPr="006C6FAD" w:rsidRDefault="00FA4327" w:rsidP="00FA4327">
                    <w:pPr>
                      <w:rPr>
                        <w:rFonts w:ascii="Verdana" w:hAnsi="Verdana"/>
                        <w:color w:val="FFFFFF" w:themeColor="background1"/>
                        <w:sz w:val="20"/>
                        <w:szCs w:val="20"/>
                        <w:lang w:val="en-US"/>
                      </w:rPr>
                    </w:pPr>
                    <w:proofErr w:type="spellStart"/>
                    <w:r w:rsidRPr="006C6FAD">
                      <w:rPr>
                        <w:rFonts w:ascii="Verdana" w:hAnsi="Verdana"/>
                        <w:color w:val="FFFFFF" w:themeColor="background1"/>
                        <w:sz w:val="20"/>
                        <w:szCs w:val="20"/>
                        <w:lang w:val="en-US"/>
                      </w:rPr>
                      <w:t>Verbindt</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voor</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verbetering</w:t>
                    </w:r>
                    <w:proofErr w:type="spellEnd"/>
                  </w:p>
                </w:txbxContent>
              </v:textbox>
              <w10:wrap type="square"/>
            </v:shape>
          </w:pict>
        </mc:Fallback>
      </mc:AlternateContent>
    </w:r>
    <w:r w:rsidRPr="00FA4327">
      <w:rPr>
        <w:noProof/>
      </w:rPr>
      <mc:AlternateContent>
        <mc:Choice Requires="wps">
          <w:drawing>
            <wp:anchor distT="0" distB="0" distL="114300" distR="114300" simplePos="0" relativeHeight="251665408" behindDoc="0" locked="0" layoutInCell="1" allowOverlap="1" wp14:anchorId="42EAD9DB" wp14:editId="46B483EB">
              <wp:simplePos x="0" y="0"/>
              <wp:positionH relativeFrom="column">
                <wp:posOffset>4036695</wp:posOffset>
              </wp:positionH>
              <wp:positionV relativeFrom="paragraph">
                <wp:posOffset>-488315</wp:posOffset>
              </wp:positionV>
              <wp:extent cx="2673350" cy="1537335"/>
              <wp:effectExtent l="0" t="0" r="6350" b="0"/>
              <wp:wrapNone/>
              <wp:docPr id="23" name="Rechthoekige driehoek 23"/>
              <wp:cNvGraphicFramePr/>
              <a:graphic xmlns:a="http://schemas.openxmlformats.org/drawingml/2006/main">
                <a:graphicData uri="http://schemas.microsoft.com/office/word/2010/wordprocessingShape">
                  <wps:wsp>
                    <wps:cNvSpPr/>
                    <wps:spPr>
                      <a:xfrm rot="10800000">
                        <a:off x="0" y="0"/>
                        <a:ext cx="2673350" cy="1537335"/>
                      </a:xfrm>
                      <a:prstGeom prst="rtTriangle">
                        <a:avLst/>
                      </a:prstGeom>
                      <a:solidFill>
                        <a:srgbClr val="D911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183F8" id="_x0000_t6" coordsize="21600,21600" o:spt="6" path="m,l,21600r21600,xe">
              <v:stroke joinstyle="miter"/>
              <v:path gradientshapeok="t" o:connecttype="custom" o:connectlocs="0,0;0,10800;0,21600;10800,21600;21600,21600;10800,10800" textboxrect="1800,12600,12600,19800"/>
            </v:shapetype>
            <v:shape id="Rechthoekige driehoek 23" o:spid="_x0000_s1026" type="#_x0000_t6" style="position:absolute;margin-left:317.85pt;margin-top:-38.45pt;width:210.5pt;height:121.0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" fillcolor="#d9117d" stroked="f" strokeweight="1pt"/>
          </w:pict>
        </mc:Fallback>
      </mc:AlternateContent>
    </w:r>
    <w:r w:rsidRPr="00FA4327">
      <w:rPr>
        <w:noProof/>
      </w:rPr>
      <mc:AlternateContent>
        <mc:Choice Requires="wps">
          <w:drawing>
            <wp:anchor distT="0" distB="0" distL="114300" distR="114300" simplePos="0" relativeHeight="251664384" behindDoc="0" locked="0" layoutInCell="1" allowOverlap="1" wp14:anchorId="1635B4A7" wp14:editId="25601BD3">
              <wp:simplePos x="0" y="0"/>
              <wp:positionH relativeFrom="column">
                <wp:posOffset>-2072640</wp:posOffset>
              </wp:positionH>
              <wp:positionV relativeFrom="paragraph">
                <wp:posOffset>997585</wp:posOffset>
              </wp:positionV>
              <wp:extent cx="8783320" cy="11873230"/>
              <wp:effectExtent l="0" t="0" r="5080" b="1270"/>
              <wp:wrapNone/>
              <wp:docPr id="22" name="Parallellogram 20"/>
              <wp:cNvGraphicFramePr/>
              <a:graphic xmlns:a="http://schemas.openxmlformats.org/drawingml/2006/main">
                <a:graphicData uri="http://schemas.microsoft.com/office/word/2010/wordprocessingShape">
                  <wps:wsp>
                    <wps:cNvSpPr/>
                    <wps:spPr>
                      <a:xfrm>
                        <a:off x="0" y="0"/>
                        <a:ext cx="8783320" cy="11873230"/>
                      </a:xfrm>
                      <a:custGeom>
                        <a:avLst/>
                        <a:gdLst>
                          <a:gd name="connsiteX0" fmla="*/ 0 w 6580505"/>
                          <a:gd name="connsiteY0" fmla="*/ 4530090 h 4530090"/>
                          <a:gd name="connsiteX1" fmla="*/ 1132523 w 6580505"/>
                          <a:gd name="connsiteY1" fmla="*/ 0 h 4530090"/>
                          <a:gd name="connsiteX2" fmla="*/ 6580505 w 6580505"/>
                          <a:gd name="connsiteY2" fmla="*/ 0 h 4530090"/>
                          <a:gd name="connsiteX3" fmla="*/ 5447983 w 6580505"/>
                          <a:gd name="connsiteY3" fmla="*/ 4530090 h 4530090"/>
                          <a:gd name="connsiteX4" fmla="*/ 0 w 6580505"/>
                          <a:gd name="connsiteY4" fmla="*/ 4530090 h 4530090"/>
                          <a:gd name="connsiteX0" fmla="*/ 0 w 6721879"/>
                          <a:gd name="connsiteY0" fmla="*/ 7564236 h 7564236"/>
                          <a:gd name="connsiteX1" fmla="*/ 6721879 w 6721879"/>
                          <a:gd name="connsiteY1" fmla="*/ 0 h 7564236"/>
                          <a:gd name="connsiteX2" fmla="*/ 6580505 w 6721879"/>
                          <a:gd name="connsiteY2" fmla="*/ 3034146 h 7564236"/>
                          <a:gd name="connsiteX3" fmla="*/ 5447983 w 6721879"/>
                          <a:gd name="connsiteY3" fmla="*/ 7564236 h 7564236"/>
                          <a:gd name="connsiteX4" fmla="*/ 0 w 6721879"/>
                          <a:gd name="connsiteY4" fmla="*/ 7564236 h 7564236"/>
                          <a:gd name="connsiteX0" fmla="*/ 0 w 7899475"/>
                          <a:gd name="connsiteY0" fmla="*/ 4391763 h 7564236"/>
                          <a:gd name="connsiteX1" fmla="*/ 7899475 w 7899475"/>
                          <a:gd name="connsiteY1" fmla="*/ 0 h 7564236"/>
                          <a:gd name="connsiteX2" fmla="*/ 7758101 w 7899475"/>
                          <a:gd name="connsiteY2" fmla="*/ 3034146 h 7564236"/>
                          <a:gd name="connsiteX3" fmla="*/ 6625579 w 7899475"/>
                          <a:gd name="connsiteY3" fmla="*/ 7564236 h 7564236"/>
                          <a:gd name="connsiteX4" fmla="*/ 0 w 7899475"/>
                          <a:gd name="connsiteY4" fmla="*/ 4391763 h 7564236"/>
                          <a:gd name="connsiteX0" fmla="*/ 0 w 7899475"/>
                          <a:gd name="connsiteY0" fmla="*/ 4391763 h 8450866"/>
                          <a:gd name="connsiteX1" fmla="*/ 7899475 w 7899475"/>
                          <a:gd name="connsiteY1" fmla="*/ 0 h 8450866"/>
                          <a:gd name="connsiteX2" fmla="*/ 7758101 w 7899475"/>
                          <a:gd name="connsiteY2" fmla="*/ 3034146 h 8450866"/>
                          <a:gd name="connsiteX3" fmla="*/ 1069853 w 7899475"/>
                          <a:gd name="connsiteY3" fmla="*/ 8450866 h 8450866"/>
                          <a:gd name="connsiteX4" fmla="*/ 0 w 7899475"/>
                          <a:gd name="connsiteY4" fmla="*/ 4391763 h 8450866"/>
                          <a:gd name="connsiteX0" fmla="*/ 0 w 7899475"/>
                          <a:gd name="connsiteY0" fmla="*/ 4391763 h 8450866"/>
                          <a:gd name="connsiteX1" fmla="*/ 7899475 w 7899475"/>
                          <a:gd name="connsiteY1" fmla="*/ 0 h 8450866"/>
                          <a:gd name="connsiteX2" fmla="*/ 7892374 w 7899475"/>
                          <a:gd name="connsiteY2" fmla="*/ 6871696 h 8450866"/>
                          <a:gd name="connsiteX3" fmla="*/ 1069853 w 7899475"/>
                          <a:gd name="connsiteY3" fmla="*/ 8450866 h 8450866"/>
                          <a:gd name="connsiteX4" fmla="*/ 0 w 7899475"/>
                          <a:gd name="connsiteY4" fmla="*/ 4391763 h 8450866"/>
                          <a:gd name="connsiteX0" fmla="*/ 883655 w 8783130"/>
                          <a:gd name="connsiteY0" fmla="*/ 4391763 h 11872798"/>
                          <a:gd name="connsiteX1" fmla="*/ 8783130 w 8783130"/>
                          <a:gd name="connsiteY1" fmla="*/ 0 h 11872798"/>
                          <a:gd name="connsiteX2" fmla="*/ 8776029 w 8783130"/>
                          <a:gd name="connsiteY2" fmla="*/ 6871696 h 11872798"/>
                          <a:gd name="connsiteX3" fmla="*/ 0 w 8783130"/>
                          <a:gd name="connsiteY3" fmla="*/ 11872798 h 11872798"/>
                          <a:gd name="connsiteX4" fmla="*/ 883655 w 8783130"/>
                          <a:gd name="connsiteY4" fmla="*/ 4391763 h 118727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83130" h="11872798">
                            <a:moveTo>
                              <a:pt x="883655" y="4391763"/>
                            </a:moveTo>
                            <a:lnTo>
                              <a:pt x="8783130" y="0"/>
                            </a:lnTo>
                            <a:lnTo>
                              <a:pt x="8776029" y="6871696"/>
                            </a:lnTo>
                            <a:lnTo>
                              <a:pt x="0" y="11872798"/>
                            </a:lnTo>
                            <a:lnTo>
                              <a:pt x="883655" y="4391763"/>
                            </a:lnTo>
                            <a:close/>
                          </a:path>
                        </a:pathLst>
                      </a:custGeom>
                      <a:solidFill>
                        <a:srgbClr val="0348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C7C9" id="Parallellogram 20" o:spid="_x0000_s1026" style="position:absolute;margin-left:-163.2pt;margin-top:78.55pt;width:691.6pt;height:93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83130,1187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" path="m883655,4391763l8783130,r-7101,6871696l,11872798,883655,4391763xe" fillcolor="#034884" stroked="f" strokeweight="1pt">
              <v:stroke joinstyle="miter"/>
              <v:path arrowok="t" o:connecttype="custom" o:connectlocs="883674,4391923;8783320,0;8776219,6871946;0,11873230;883674,4391923"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109.2pt;height:109.2pt" o:bullet="t">
        <v:imagedata r:id="rId1" o:title="checkmark"/>
      </v:shape>
    </w:pict>
  </w:numPicBullet>
  <w:abstractNum w:abstractNumId="0" w15:restartNumberingAfterBreak="0">
    <w:nsid w:val="15F620C5"/>
    <w:multiLevelType w:val="hybridMultilevel"/>
    <w:tmpl w:val="0A2A7228"/>
    <w:lvl w:ilvl="0" w:tplc="F712F206">
      <w:start w:val="1"/>
      <w:numFmt w:val="decimal"/>
      <w:pStyle w:val="Nummerlijst"/>
      <w:lvlText w:val="%1."/>
      <w:lvlJc w:val="left"/>
      <w:pPr>
        <w:ind w:left="720" w:hanging="360"/>
      </w:pPr>
      <w:rPr>
        <w:b/>
        <w:color w:val="D9117D"/>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DF0D9C"/>
    <w:multiLevelType w:val="hybridMultilevel"/>
    <w:tmpl w:val="B5144BFA"/>
    <w:lvl w:ilvl="0" w:tplc="1F9AE16A">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B01908"/>
    <w:multiLevelType w:val="hybridMultilevel"/>
    <w:tmpl w:val="16C49AF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15678C1"/>
    <w:multiLevelType w:val="hybridMultilevel"/>
    <w:tmpl w:val="1534F318"/>
    <w:lvl w:ilvl="0" w:tplc="FEF233D4">
      <w:start w:val="1"/>
      <w:numFmt w:val="upp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EE11176"/>
    <w:multiLevelType w:val="hybridMultilevel"/>
    <w:tmpl w:val="288279A2"/>
    <w:lvl w:ilvl="0" w:tplc="9A7E3E48">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A62853"/>
    <w:multiLevelType w:val="hybridMultilevel"/>
    <w:tmpl w:val="9484F50E"/>
    <w:lvl w:ilvl="0" w:tplc="A71C572C">
      <w:start w:val="1"/>
      <w:numFmt w:val="bullet"/>
      <w:pStyle w:val="Checkmarklijs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F6302A"/>
    <w:multiLevelType w:val="hybridMultilevel"/>
    <w:tmpl w:val="2A0EAC16"/>
    <w:lvl w:ilvl="0" w:tplc="9BCA39D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0259B"/>
    <w:multiLevelType w:val="hybridMultilevel"/>
    <w:tmpl w:val="DC623338"/>
    <w:lvl w:ilvl="0" w:tplc="0413000F">
      <w:start w:val="1"/>
      <w:numFmt w:val="decimal"/>
      <w:lvlText w:val="%1."/>
      <w:lvlJc w:val="left"/>
      <w:pPr>
        <w:ind w:left="720" w:hanging="360"/>
      </w:pPr>
      <w:rPr>
        <w:rFonts w:hint="default"/>
      </w:rPr>
    </w:lvl>
    <w:lvl w:ilvl="1" w:tplc="5F2CB8B8">
      <w:start w:val="1"/>
      <w:numFmt w:val="upperLetter"/>
      <w:lvlText w:val="%2."/>
      <w:lvlJc w:val="left"/>
      <w:pPr>
        <w:ind w:left="1440" w:hanging="360"/>
      </w:pPr>
      <w:rPr>
        <w:rFonts w:ascii="Arial" w:eastAsiaTheme="minorHAnsi" w:hAnsi="Arial" w:cs="Arial"/>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2F2682"/>
    <w:multiLevelType w:val="hybridMultilevel"/>
    <w:tmpl w:val="298EB78C"/>
    <w:lvl w:ilvl="0" w:tplc="1CC409F4">
      <w:start w:val="1"/>
      <w:numFmt w:val="bullet"/>
      <w:pStyle w:val="BulletLijst"/>
      <w:lvlText w:val=""/>
      <w:lvlJc w:val="left"/>
      <w:pPr>
        <w:ind w:left="720" w:hanging="360"/>
      </w:pPr>
      <w:rPr>
        <w:rFonts w:ascii="Symbol" w:hAnsi="Symbol" w:hint="default"/>
        <w:b/>
        <w:color w:val="D911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CC253F"/>
    <w:multiLevelType w:val="hybridMultilevel"/>
    <w:tmpl w:val="18B2AEC2"/>
    <w:lvl w:ilvl="0" w:tplc="56FA0AC8">
      <w:start w:val="2"/>
      <w:numFmt w:val="bullet"/>
      <w:lvlText w:val="-"/>
      <w:lvlJc w:val="left"/>
      <w:pPr>
        <w:ind w:left="1776" w:hanging="360"/>
      </w:pPr>
      <w:rPr>
        <w:rFonts w:ascii="Calibri" w:eastAsiaTheme="minorHAnsi" w:hAnsi="Calibri" w:cs="Calibri"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6E661FD5"/>
    <w:multiLevelType w:val="hybridMultilevel"/>
    <w:tmpl w:val="14B48B1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F92CCA"/>
    <w:multiLevelType w:val="hybridMultilevel"/>
    <w:tmpl w:val="F1748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1"/>
  </w:num>
  <w:num w:numId="5">
    <w:abstractNumId w:val="6"/>
  </w:num>
  <w:num w:numId="6">
    <w:abstractNumId w:val="5"/>
  </w:num>
  <w:num w:numId="7">
    <w:abstractNumId w:val="8"/>
  </w:num>
  <w:num w:numId="8">
    <w:abstractNumId w:val="0"/>
  </w:num>
  <w:num w:numId="9">
    <w:abstractNumId w:val="4"/>
  </w:num>
  <w:num w:numId="10">
    <w:abstractNumId w:val="10"/>
  </w:num>
  <w:num w:numId="11">
    <w:abstractNumId w:val="7"/>
  </w:num>
  <w:num w:numId="12">
    <w:abstractNumId w:val="2"/>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A3"/>
    <w:rsid w:val="00015435"/>
    <w:rsid w:val="000A5EEB"/>
    <w:rsid w:val="000B6C4A"/>
    <w:rsid w:val="00113D04"/>
    <w:rsid w:val="00141BB0"/>
    <w:rsid w:val="0015478E"/>
    <w:rsid w:val="00181A91"/>
    <w:rsid w:val="001A37E8"/>
    <w:rsid w:val="002033D1"/>
    <w:rsid w:val="002B7E5C"/>
    <w:rsid w:val="002D4F59"/>
    <w:rsid w:val="002F1553"/>
    <w:rsid w:val="00302F87"/>
    <w:rsid w:val="00376335"/>
    <w:rsid w:val="00447272"/>
    <w:rsid w:val="004C72C8"/>
    <w:rsid w:val="005C12C1"/>
    <w:rsid w:val="006C6FAD"/>
    <w:rsid w:val="007953A3"/>
    <w:rsid w:val="007B044A"/>
    <w:rsid w:val="00856D00"/>
    <w:rsid w:val="00864F04"/>
    <w:rsid w:val="008654FD"/>
    <w:rsid w:val="008D553F"/>
    <w:rsid w:val="009462BA"/>
    <w:rsid w:val="009535D9"/>
    <w:rsid w:val="00972491"/>
    <w:rsid w:val="009A1F15"/>
    <w:rsid w:val="00A40686"/>
    <w:rsid w:val="00C269C0"/>
    <w:rsid w:val="00CC5F59"/>
    <w:rsid w:val="00DB60FE"/>
    <w:rsid w:val="00EA3931"/>
    <w:rsid w:val="00F2360F"/>
    <w:rsid w:val="00FA4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CABE4"/>
  <w15:chartTrackingRefBased/>
  <w15:docId w15:val="{9AA1C5EA-A9AC-418D-8927-5BF4C79B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uiPriority w:val="9"/>
    <w:rsid w:val="009462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aliases w:val="Alineatitel"/>
    <w:basedOn w:val="Standaard"/>
    <w:next w:val="Standaard"/>
    <w:link w:val="Kop2Char"/>
    <w:uiPriority w:val="9"/>
    <w:unhideWhenUsed/>
    <w:qFormat/>
    <w:rsid w:val="000A5EEB"/>
    <w:pPr>
      <w:keepNext/>
      <w:keepLines/>
      <w:spacing w:before="40"/>
      <w:outlineLvl w:val="1"/>
    </w:pPr>
    <w:rPr>
      <w:rFonts w:ascii="Verdana" w:eastAsiaTheme="majorEastAsia" w:hAnsi="Verdana" w:cstheme="majorBidi"/>
      <w:b/>
      <w:color w:val="D9117D"/>
      <w:sz w:val="20"/>
      <w:szCs w:val="26"/>
    </w:rPr>
  </w:style>
  <w:style w:type="paragraph" w:styleId="Kop3">
    <w:name w:val="heading 3"/>
    <w:basedOn w:val="Standaard"/>
    <w:next w:val="Standaard"/>
    <w:link w:val="Kop3Char"/>
    <w:uiPriority w:val="9"/>
    <w:semiHidden/>
    <w:unhideWhenUsed/>
    <w:rsid w:val="00CC5F59"/>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62BA"/>
    <w:rPr>
      <w:rFonts w:asciiTheme="majorHAnsi" w:eastAsiaTheme="majorEastAsia" w:hAnsiTheme="majorHAnsi" w:cstheme="majorBidi"/>
      <w:color w:val="2F5496" w:themeColor="accent1" w:themeShade="BF"/>
      <w:sz w:val="32"/>
      <w:szCs w:val="32"/>
    </w:rPr>
  </w:style>
  <w:style w:type="character" w:customStyle="1" w:styleId="Kop2Char">
    <w:name w:val="Kop 2 Char"/>
    <w:aliases w:val="Alineatitel Char"/>
    <w:basedOn w:val="Standaardalinea-lettertype"/>
    <w:link w:val="Kop2"/>
    <w:uiPriority w:val="9"/>
    <w:rsid w:val="000A5EEB"/>
    <w:rPr>
      <w:rFonts w:ascii="Verdana" w:eastAsiaTheme="majorEastAsia" w:hAnsi="Verdana" w:cstheme="majorBidi"/>
      <w:b/>
      <w:color w:val="D9117D"/>
      <w:sz w:val="20"/>
      <w:szCs w:val="26"/>
    </w:rPr>
  </w:style>
  <w:style w:type="paragraph" w:styleId="Kopvaninhoudsopgave">
    <w:name w:val="TOC Heading"/>
    <w:basedOn w:val="Kop1"/>
    <w:next w:val="Standaard"/>
    <w:uiPriority w:val="39"/>
    <w:unhideWhenUsed/>
    <w:rsid w:val="009462BA"/>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9462BA"/>
    <w:pPr>
      <w:spacing w:before="240" w:after="120"/>
    </w:pPr>
    <w:rPr>
      <w:rFonts w:ascii="Verdana" w:hAnsi="Verdana" w:cstheme="minorHAnsi"/>
      <w:b/>
      <w:bCs/>
      <w:color w:val="034884"/>
      <w:sz w:val="20"/>
      <w:szCs w:val="20"/>
    </w:rPr>
  </w:style>
  <w:style w:type="paragraph" w:styleId="Inhopg2">
    <w:name w:val="toc 2"/>
    <w:basedOn w:val="Standaard"/>
    <w:next w:val="Standaard"/>
    <w:autoRedefine/>
    <w:uiPriority w:val="39"/>
    <w:unhideWhenUsed/>
    <w:rsid w:val="009462BA"/>
    <w:pPr>
      <w:spacing w:before="120"/>
      <w:ind w:left="240"/>
    </w:pPr>
    <w:rPr>
      <w:rFonts w:ascii="Verdana" w:hAnsi="Verdana" w:cstheme="minorHAnsi"/>
      <w:iCs/>
      <w:color w:val="D9117D"/>
      <w:sz w:val="20"/>
      <w:szCs w:val="20"/>
    </w:rPr>
  </w:style>
  <w:style w:type="character" w:styleId="Hyperlink">
    <w:name w:val="Hyperlink"/>
    <w:basedOn w:val="Standaardalinea-lettertype"/>
    <w:uiPriority w:val="99"/>
    <w:unhideWhenUsed/>
    <w:rsid w:val="009462BA"/>
    <w:rPr>
      <w:color w:val="0563C1" w:themeColor="hyperlink"/>
      <w:u w:val="single"/>
    </w:rPr>
  </w:style>
  <w:style w:type="paragraph" w:styleId="Inhopg3">
    <w:name w:val="toc 3"/>
    <w:basedOn w:val="Standaard"/>
    <w:next w:val="Standaard"/>
    <w:autoRedefine/>
    <w:uiPriority w:val="39"/>
    <w:semiHidden/>
    <w:unhideWhenUsed/>
    <w:rsid w:val="009462BA"/>
    <w:pPr>
      <w:ind w:left="480"/>
    </w:pPr>
    <w:rPr>
      <w:rFonts w:cstheme="minorHAnsi"/>
      <w:sz w:val="20"/>
      <w:szCs w:val="20"/>
    </w:rPr>
  </w:style>
  <w:style w:type="paragraph" w:styleId="Inhopg4">
    <w:name w:val="toc 4"/>
    <w:basedOn w:val="Standaard"/>
    <w:next w:val="Standaard"/>
    <w:autoRedefine/>
    <w:uiPriority w:val="39"/>
    <w:semiHidden/>
    <w:unhideWhenUsed/>
    <w:rsid w:val="009462BA"/>
    <w:pPr>
      <w:ind w:left="720"/>
    </w:pPr>
    <w:rPr>
      <w:rFonts w:cstheme="minorHAnsi"/>
      <w:sz w:val="20"/>
      <w:szCs w:val="20"/>
    </w:rPr>
  </w:style>
  <w:style w:type="paragraph" w:styleId="Inhopg5">
    <w:name w:val="toc 5"/>
    <w:basedOn w:val="Standaard"/>
    <w:next w:val="Standaard"/>
    <w:autoRedefine/>
    <w:uiPriority w:val="39"/>
    <w:semiHidden/>
    <w:unhideWhenUsed/>
    <w:rsid w:val="009462BA"/>
    <w:pPr>
      <w:ind w:left="960"/>
    </w:pPr>
    <w:rPr>
      <w:rFonts w:cstheme="minorHAnsi"/>
      <w:sz w:val="20"/>
      <w:szCs w:val="20"/>
    </w:rPr>
  </w:style>
  <w:style w:type="paragraph" w:styleId="Inhopg6">
    <w:name w:val="toc 6"/>
    <w:basedOn w:val="Standaard"/>
    <w:next w:val="Standaard"/>
    <w:autoRedefine/>
    <w:uiPriority w:val="39"/>
    <w:semiHidden/>
    <w:unhideWhenUsed/>
    <w:rsid w:val="009462BA"/>
    <w:pPr>
      <w:ind w:left="1200"/>
    </w:pPr>
    <w:rPr>
      <w:rFonts w:cstheme="minorHAnsi"/>
      <w:sz w:val="20"/>
      <w:szCs w:val="20"/>
    </w:rPr>
  </w:style>
  <w:style w:type="paragraph" w:styleId="Inhopg7">
    <w:name w:val="toc 7"/>
    <w:basedOn w:val="Standaard"/>
    <w:next w:val="Standaard"/>
    <w:autoRedefine/>
    <w:uiPriority w:val="39"/>
    <w:semiHidden/>
    <w:unhideWhenUsed/>
    <w:rsid w:val="009462BA"/>
    <w:pPr>
      <w:ind w:left="1440"/>
    </w:pPr>
    <w:rPr>
      <w:rFonts w:cstheme="minorHAnsi"/>
      <w:sz w:val="20"/>
      <w:szCs w:val="20"/>
    </w:rPr>
  </w:style>
  <w:style w:type="paragraph" w:styleId="Inhopg8">
    <w:name w:val="toc 8"/>
    <w:basedOn w:val="Standaard"/>
    <w:next w:val="Standaard"/>
    <w:autoRedefine/>
    <w:uiPriority w:val="39"/>
    <w:semiHidden/>
    <w:unhideWhenUsed/>
    <w:rsid w:val="009462BA"/>
    <w:pPr>
      <w:ind w:left="1680"/>
    </w:pPr>
    <w:rPr>
      <w:rFonts w:cstheme="minorHAnsi"/>
      <w:sz w:val="20"/>
      <w:szCs w:val="20"/>
    </w:rPr>
  </w:style>
  <w:style w:type="paragraph" w:styleId="Inhopg9">
    <w:name w:val="toc 9"/>
    <w:basedOn w:val="Standaard"/>
    <w:next w:val="Standaard"/>
    <w:autoRedefine/>
    <w:uiPriority w:val="39"/>
    <w:semiHidden/>
    <w:unhideWhenUsed/>
    <w:rsid w:val="009462BA"/>
    <w:pPr>
      <w:ind w:left="1920"/>
    </w:pPr>
    <w:rPr>
      <w:rFonts w:cstheme="minorHAnsi"/>
      <w:sz w:val="20"/>
      <w:szCs w:val="20"/>
    </w:rPr>
  </w:style>
  <w:style w:type="paragraph" w:customStyle="1" w:styleId="Hoofdstuktitel">
    <w:name w:val="Hoofdstuk titel"/>
    <w:basedOn w:val="Kop1"/>
    <w:qFormat/>
    <w:rsid w:val="001A37E8"/>
    <w:rPr>
      <w:rFonts w:ascii="Verdana" w:hAnsi="Verdana"/>
      <w:color w:val="034884"/>
      <w:sz w:val="36"/>
    </w:rPr>
  </w:style>
  <w:style w:type="paragraph" w:styleId="Lijstalinea">
    <w:name w:val="List Paragraph"/>
    <w:basedOn w:val="Standaard"/>
    <w:uiPriority w:val="34"/>
    <w:qFormat/>
    <w:rsid w:val="009462BA"/>
    <w:pPr>
      <w:ind w:left="720"/>
      <w:contextualSpacing/>
    </w:pPr>
    <w:rPr>
      <w:rFonts w:ascii="Verdana" w:hAnsi="Verdana"/>
      <w:color w:val="034884"/>
      <w:sz w:val="36"/>
    </w:rPr>
  </w:style>
  <w:style w:type="paragraph" w:styleId="Titel">
    <w:name w:val="Title"/>
    <w:basedOn w:val="Standaard"/>
    <w:next w:val="Standaard"/>
    <w:link w:val="TitelChar"/>
    <w:uiPriority w:val="10"/>
    <w:qFormat/>
    <w:rsid w:val="009462BA"/>
    <w:pPr>
      <w:contextualSpacing/>
    </w:pPr>
    <w:rPr>
      <w:rFonts w:ascii="Verdana" w:eastAsiaTheme="majorEastAsia" w:hAnsi="Verdana" w:cstheme="majorBidi"/>
      <w:color w:val="034884"/>
      <w:spacing w:val="-10"/>
      <w:kern w:val="28"/>
      <w:sz w:val="56"/>
      <w:szCs w:val="56"/>
    </w:rPr>
  </w:style>
  <w:style w:type="character" w:customStyle="1" w:styleId="TitelChar">
    <w:name w:val="Titel Char"/>
    <w:basedOn w:val="Standaardalinea-lettertype"/>
    <w:link w:val="Titel"/>
    <w:uiPriority w:val="10"/>
    <w:rsid w:val="009462BA"/>
    <w:rPr>
      <w:rFonts w:ascii="Verdana" w:eastAsiaTheme="majorEastAsia" w:hAnsi="Verdana" w:cstheme="majorBidi"/>
      <w:color w:val="034884"/>
      <w:spacing w:val="-10"/>
      <w:kern w:val="28"/>
      <w:sz w:val="56"/>
      <w:szCs w:val="56"/>
    </w:rPr>
  </w:style>
  <w:style w:type="paragraph" w:customStyle="1" w:styleId="Subtitel">
    <w:name w:val="Subtitel"/>
    <w:basedOn w:val="Ondertitel"/>
    <w:qFormat/>
    <w:rsid w:val="00FA4327"/>
    <w:rPr>
      <w:rFonts w:ascii="Verdana" w:hAnsi="Verdana"/>
      <w:color w:val="D9117D"/>
      <w:sz w:val="36"/>
    </w:rPr>
  </w:style>
  <w:style w:type="paragraph" w:customStyle="1" w:styleId="Hoofdtekst">
    <w:name w:val="Hoofdtekst"/>
    <w:basedOn w:val="Standaard"/>
    <w:qFormat/>
    <w:rsid w:val="000A5EEB"/>
    <w:pPr>
      <w:spacing w:before="120" w:after="120" w:line="312" w:lineRule="auto"/>
    </w:pPr>
    <w:rPr>
      <w:rFonts w:ascii="Verdana" w:hAnsi="Verdana"/>
      <w:sz w:val="20"/>
      <w:szCs w:val="20"/>
    </w:rPr>
  </w:style>
  <w:style w:type="paragraph" w:customStyle="1" w:styleId="BulletLijst">
    <w:name w:val="Bullet Lijst"/>
    <w:basedOn w:val="Standaard"/>
    <w:qFormat/>
    <w:rsid w:val="000A5EEB"/>
    <w:pPr>
      <w:numPr>
        <w:numId w:val="7"/>
      </w:numPr>
      <w:spacing w:line="312" w:lineRule="auto"/>
    </w:pPr>
    <w:rPr>
      <w:rFonts w:ascii="Verdana" w:hAnsi="Verdana"/>
      <w:sz w:val="20"/>
      <w:szCs w:val="20"/>
    </w:rPr>
  </w:style>
  <w:style w:type="paragraph" w:customStyle="1" w:styleId="Nummerlijst">
    <w:name w:val="Nummer lijst"/>
    <w:basedOn w:val="Standaard"/>
    <w:qFormat/>
    <w:rsid w:val="000A5EEB"/>
    <w:pPr>
      <w:numPr>
        <w:numId w:val="8"/>
      </w:numPr>
      <w:spacing w:line="312" w:lineRule="auto"/>
    </w:pPr>
    <w:rPr>
      <w:rFonts w:ascii="Verdana" w:hAnsi="Verdana"/>
      <w:sz w:val="20"/>
      <w:szCs w:val="20"/>
    </w:rPr>
  </w:style>
  <w:style w:type="paragraph" w:customStyle="1" w:styleId="Checkmarklijst">
    <w:name w:val="Checkmark lijst"/>
    <w:basedOn w:val="Nummerlijst"/>
    <w:qFormat/>
    <w:rsid w:val="000A5EEB"/>
    <w:pPr>
      <w:numPr>
        <w:numId w:val="6"/>
      </w:numPr>
    </w:pPr>
  </w:style>
  <w:style w:type="paragraph" w:styleId="Koptekst">
    <w:name w:val="header"/>
    <w:basedOn w:val="Standaard"/>
    <w:link w:val="KoptekstChar"/>
    <w:uiPriority w:val="99"/>
    <w:unhideWhenUsed/>
    <w:rsid w:val="00FA4327"/>
    <w:pPr>
      <w:tabs>
        <w:tab w:val="center" w:pos="4536"/>
        <w:tab w:val="right" w:pos="9072"/>
      </w:tabs>
    </w:pPr>
  </w:style>
  <w:style w:type="paragraph" w:styleId="Ondertitel">
    <w:name w:val="Subtitle"/>
    <w:basedOn w:val="Standaard"/>
    <w:next w:val="Standaard"/>
    <w:link w:val="OndertitelChar"/>
    <w:uiPriority w:val="11"/>
    <w:rsid w:val="00FA4327"/>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FA4327"/>
    <w:rPr>
      <w:rFonts w:eastAsiaTheme="minorEastAsia"/>
      <w:color w:val="5A5A5A" w:themeColor="text1" w:themeTint="A5"/>
      <w:spacing w:val="15"/>
      <w:sz w:val="22"/>
      <w:szCs w:val="22"/>
    </w:rPr>
  </w:style>
  <w:style w:type="character" w:customStyle="1" w:styleId="KoptekstChar">
    <w:name w:val="Koptekst Char"/>
    <w:basedOn w:val="Standaardalinea-lettertype"/>
    <w:link w:val="Koptekst"/>
    <w:uiPriority w:val="99"/>
    <w:rsid w:val="00FA4327"/>
  </w:style>
  <w:style w:type="paragraph" w:styleId="Voettekst">
    <w:name w:val="footer"/>
    <w:basedOn w:val="Standaard"/>
    <w:link w:val="VoettekstChar"/>
    <w:uiPriority w:val="99"/>
    <w:unhideWhenUsed/>
    <w:rsid w:val="00FA4327"/>
    <w:pPr>
      <w:tabs>
        <w:tab w:val="center" w:pos="4536"/>
        <w:tab w:val="right" w:pos="9072"/>
      </w:tabs>
    </w:pPr>
  </w:style>
  <w:style w:type="character" w:customStyle="1" w:styleId="VoettekstChar">
    <w:name w:val="Voettekst Char"/>
    <w:basedOn w:val="Standaardalinea-lettertype"/>
    <w:link w:val="Voettekst"/>
    <w:uiPriority w:val="99"/>
    <w:rsid w:val="00FA4327"/>
  </w:style>
  <w:style w:type="character" w:styleId="Paginanummer">
    <w:name w:val="page number"/>
    <w:basedOn w:val="Standaardalinea-lettertype"/>
    <w:uiPriority w:val="99"/>
    <w:semiHidden/>
    <w:unhideWhenUsed/>
    <w:rsid w:val="00FA4327"/>
  </w:style>
  <w:style w:type="paragraph" w:customStyle="1" w:styleId="Stijl1">
    <w:name w:val="Stijl1"/>
    <w:basedOn w:val="Hoofdstuktitel"/>
    <w:rsid w:val="00FA4327"/>
    <w:rPr>
      <w:lang w:val="en-US"/>
    </w:rPr>
  </w:style>
  <w:style w:type="paragraph" w:customStyle="1" w:styleId="inhoudsopgave">
    <w:name w:val="inhoudsopgave"/>
    <w:rsid w:val="00FA4327"/>
    <w:rPr>
      <w:rFonts w:ascii="Verdana" w:eastAsiaTheme="majorEastAsia" w:hAnsi="Verdana" w:cstheme="majorBidi"/>
      <w:color w:val="034884"/>
      <w:sz w:val="36"/>
      <w:szCs w:val="32"/>
    </w:rPr>
  </w:style>
  <w:style w:type="table" w:customStyle="1" w:styleId="Pharmapartnerstabel">
    <w:name w:val="Pharmapartners tabel"/>
    <w:basedOn w:val="Standaardtabel"/>
    <w:uiPriority w:val="99"/>
    <w:rsid w:val="00FA4327"/>
    <w:rPr>
      <w:rFonts w:ascii="Verdana" w:hAnsi="Verdana"/>
      <w:sz w:val="20"/>
    </w:rPr>
    <w:tblPr>
      <w:tblStyleRowBandSize w:val="1"/>
    </w:tblPr>
    <w:tblStylePr w:type="firstRow">
      <w:rPr>
        <w:rFonts w:ascii="Verdana" w:hAnsi="Verdana"/>
        <w:b w:val="0"/>
        <w:color w:val="FFFFFF" w:themeColor="background1"/>
        <w:sz w:val="21"/>
      </w:rPr>
      <w:tblPr/>
      <w:tcPr>
        <w:tcBorders>
          <w:insideH w:val="single" w:sz="4" w:space="0" w:color="F2F2F2" w:themeColor="background1" w:themeShade="F2"/>
          <w:insideV w:val="single" w:sz="4" w:space="0" w:color="F2F2F2" w:themeColor="background1" w:themeShade="F2"/>
        </w:tcBorders>
        <w:shd w:val="clear" w:color="auto" w:fill="E2007A"/>
      </w:tcPr>
    </w:tblStylePr>
    <w:tblStylePr w:type="firstCol">
      <w:tblPr/>
      <w:tcPr>
        <w:tcBorders>
          <w:insideH w:val="nil"/>
          <w:insideV w:val="nil"/>
        </w:tcBorders>
      </w:tcPr>
    </w:tblStylePr>
    <w:tblStylePr w:type="band1Horz">
      <w:tblPr/>
      <w:tcPr>
        <w:tcBorders>
          <w:top w:val="single" w:sz="4" w:space="0" w:color="E8F0F6"/>
          <w:left w:val="single" w:sz="4" w:space="0" w:color="E8F0F6"/>
          <w:bottom w:val="single" w:sz="4" w:space="0" w:color="E8F0F6"/>
          <w:right w:val="single" w:sz="4" w:space="0" w:color="E8F0F6"/>
          <w:insideH w:val="single" w:sz="2" w:space="0" w:color="FFFFFF" w:themeColor="background1"/>
          <w:insideV w:val="single" w:sz="2" w:space="0" w:color="FFFFFF" w:themeColor="background1"/>
          <w:tl2br w:val="nil"/>
          <w:tr2bl w:val="nil"/>
        </w:tcBorders>
        <w:shd w:val="clear" w:color="auto" w:fill="E8F0F6"/>
      </w:tcPr>
    </w:tblStylePr>
    <w:tblStylePr w:type="band2Horz">
      <w:tblPr/>
      <w:tcPr>
        <w:tcBorders>
          <w:top w:val="single" w:sz="4" w:space="0" w:color="E8F0F6"/>
          <w:left w:val="single" w:sz="4" w:space="0" w:color="E8F0F6"/>
          <w:bottom w:val="single" w:sz="4" w:space="0" w:color="E8F0F6"/>
          <w:right w:val="single" w:sz="4" w:space="0" w:color="E8F0F6"/>
          <w:insideH w:val="single" w:sz="4" w:space="0" w:color="E8F0F6"/>
          <w:insideV w:val="single" w:sz="4" w:space="0" w:color="E8F0F6"/>
        </w:tcBorders>
      </w:tcPr>
    </w:tblStylePr>
  </w:style>
  <w:style w:type="character" w:customStyle="1" w:styleId="Kop3Char">
    <w:name w:val="Kop 3 Char"/>
    <w:basedOn w:val="Standaardalinea-lettertype"/>
    <w:link w:val="Kop3"/>
    <w:uiPriority w:val="9"/>
    <w:rsid w:val="00CC5F5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IJ\Downloads\pharmapartners.verslag_v3%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DDA88A972302428EFC03D148C7FCE0" ma:contentTypeVersion="13" ma:contentTypeDescription="Een nieuw document maken." ma:contentTypeScope="" ma:versionID="058848c79464488a4dc0b41a8aeec2d9">
  <xsd:schema xmlns:xsd="http://www.w3.org/2001/XMLSchema" xmlns:xs="http://www.w3.org/2001/XMLSchema" xmlns:p="http://schemas.microsoft.com/office/2006/metadata/properties" xmlns:ns2="8b9de1bd-c88f-4bf2-bc45-eb8c3a001eae" xmlns:ns3="7fcba124-90fd-4e16-b6cf-1bf8d1f9c06d" targetNamespace="http://schemas.microsoft.com/office/2006/metadata/properties" ma:root="true" ma:fieldsID="725dc1da38d4b85ec7873f3b35823cba" ns2:_="" ns3:_="">
    <xsd:import namespace="8b9de1bd-c88f-4bf2-bc45-eb8c3a001eae"/>
    <xsd:import namespace="7fcba124-90fd-4e16-b6cf-1bf8d1f9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e1bd-c88f-4bf2-bc45-eb8c3a00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ba124-90fd-4e16-b6cf-1bf8d1f9c06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4720-11CE-455A-9CDA-6A51EF537024}">
  <ds:schemaRefs>
    <ds:schemaRef ds:uri="http://schemas.openxmlformats.org/officeDocument/2006/bibliography"/>
  </ds:schemaRefs>
</ds:datastoreItem>
</file>

<file path=customXml/itemProps2.xml><?xml version="1.0" encoding="utf-8"?>
<ds:datastoreItem xmlns:ds="http://schemas.openxmlformats.org/officeDocument/2006/customXml" ds:itemID="{73D53335-5F4C-441A-850B-003850BF716A}"/>
</file>

<file path=customXml/itemProps3.xml><?xml version="1.0" encoding="utf-8"?>
<ds:datastoreItem xmlns:ds="http://schemas.openxmlformats.org/officeDocument/2006/customXml" ds:itemID="{29881145-DC30-472A-93F6-AC20833B3EDC}"/>
</file>

<file path=customXml/itemProps4.xml><?xml version="1.0" encoding="utf-8"?>
<ds:datastoreItem xmlns:ds="http://schemas.openxmlformats.org/officeDocument/2006/customXml" ds:itemID="{FAD49574-82ED-4A13-BB45-8E3F525FD363}"/>
</file>

<file path=docProps/app.xml><?xml version="1.0" encoding="utf-8"?>
<Properties xmlns="http://schemas.openxmlformats.org/officeDocument/2006/extended-properties" xmlns:vt="http://schemas.openxmlformats.org/officeDocument/2006/docPropsVTypes">
  <Template>pharmapartners.verslag_v3 (2)</Template>
  <TotalTime>16</TotalTime>
  <Pages>8</Pages>
  <Words>1839</Words>
  <Characters>11131</Characters>
  <Application>Microsoft Office Word</Application>
  <DocSecurity>0</DocSecurity>
  <Lines>218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IJsseldijk</dc:creator>
  <cp:keywords/>
  <dc:description/>
  <cp:lastModifiedBy>Esther IJsseldijk</cp:lastModifiedBy>
  <cp:revision>18</cp:revision>
  <cp:lastPrinted>2018-10-31T10:10:00Z</cp:lastPrinted>
  <dcterms:created xsi:type="dcterms:W3CDTF">2021-08-19T13:25:00Z</dcterms:created>
  <dcterms:modified xsi:type="dcterms:W3CDTF">2021-08-19T15:07:00Z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0x010100E0DDA88A972302428EFC03D148C7FCE0</vt:lpwstr>
  </property>
</Properties>
</file>